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AF8" w:rsidRPr="0048521C" w:rsidRDefault="0048521C" w:rsidP="0090049C">
      <w:pPr>
        <w:jc w:val="both"/>
        <w:rPr>
          <w:rFonts w:ascii="Times New Roman" w:hAnsi="Times New Roman" w:cs="Times New Roman"/>
          <w:b/>
          <w:sz w:val="24"/>
          <w:lang w:val="en-US"/>
        </w:rPr>
      </w:pPr>
      <w:r w:rsidRPr="0048521C">
        <w:rPr>
          <w:rFonts w:ascii="Times New Roman" w:hAnsi="Times New Roman" w:cs="Times New Roman"/>
          <w:b/>
          <w:sz w:val="24"/>
          <w:lang w:val="en-US"/>
        </w:rPr>
        <w:t xml:space="preserve">CYBER STALKING: </w:t>
      </w:r>
      <w:r w:rsidR="00C578F7">
        <w:rPr>
          <w:rFonts w:ascii="Times New Roman" w:hAnsi="Times New Roman" w:cs="Times New Roman"/>
          <w:b/>
          <w:sz w:val="24"/>
          <w:lang w:val="en-US"/>
        </w:rPr>
        <w:t xml:space="preserve">A POTENT TOOL FOR CRIMINALIZING </w:t>
      </w:r>
      <w:r w:rsidRPr="0048521C">
        <w:rPr>
          <w:rFonts w:ascii="Times New Roman" w:hAnsi="Times New Roman" w:cs="Times New Roman"/>
          <w:b/>
          <w:sz w:val="24"/>
          <w:lang w:val="en-US"/>
        </w:rPr>
        <w:t>FREE SPEECH</w:t>
      </w:r>
      <w:r w:rsidR="00C578F7">
        <w:rPr>
          <w:rFonts w:ascii="Times New Roman" w:hAnsi="Times New Roman" w:cs="Times New Roman"/>
          <w:b/>
          <w:sz w:val="24"/>
          <w:lang w:val="en-US"/>
        </w:rPr>
        <w:t>E</w:t>
      </w:r>
    </w:p>
    <w:p w:rsidR="00C578F7" w:rsidRDefault="00C578F7" w:rsidP="0090049C">
      <w:pPr>
        <w:jc w:val="both"/>
        <w:rPr>
          <w:rFonts w:ascii="Times New Roman" w:hAnsi="Times New Roman" w:cs="Times New Roman"/>
          <w:b/>
          <w:sz w:val="24"/>
        </w:rPr>
      </w:pPr>
    </w:p>
    <w:p w:rsidR="0049440D" w:rsidRPr="0049440D" w:rsidRDefault="0049440D" w:rsidP="0090049C">
      <w:pPr>
        <w:jc w:val="both"/>
        <w:rPr>
          <w:rFonts w:ascii="Times New Roman" w:hAnsi="Times New Roman" w:cs="Times New Roman"/>
          <w:b/>
          <w:sz w:val="24"/>
        </w:rPr>
      </w:pPr>
      <w:r w:rsidRPr="0049440D">
        <w:rPr>
          <w:rFonts w:ascii="Times New Roman" w:hAnsi="Times New Roman" w:cs="Times New Roman"/>
          <w:b/>
          <w:sz w:val="24"/>
        </w:rPr>
        <w:t xml:space="preserve">Introduction: </w:t>
      </w:r>
    </w:p>
    <w:p w:rsidR="0049440D" w:rsidRPr="0049440D" w:rsidRDefault="00952C7A" w:rsidP="001B6ABB">
      <w:pPr>
        <w:jc w:val="both"/>
        <w:rPr>
          <w:rFonts w:ascii="Times New Roman" w:hAnsi="Times New Roman" w:cs="Times New Roman"/>
          <w:sz w:val="24"/>
        </w:rPr>
      </w:pPr>
      <w:r>
        <w:rPr>
          <w:rFonts w:ascii="Times New Roman" w:hAnsi="Times New Roman" w:cs="Times New Roman"/>
          <w:sz w:val="24"/>
        </w:rPr>
        <w:t>It is</w:t>
      </w:r>
      <w:r w:rsidR="003C5BB7">
        <w:rPr>
          <w:rFonts w:ascii="Times New Roman" w:hAnsi="Times New Roman" w:cs="Times New Roman"/>
          <w:sz w:val="24"/>
        </w:rPr>
        <w:t xml:space="preserve"> </w:t>
      </w:r>
      <w:r w:rsidR="005A3C02">
        <w:rPr>
          <w:rFonts w:ascii="Times New Roman" w:hAnsi="Times New Roman" w:cs="Times New Roman"/>
          <w:sz w:val="24"/>
        </w:rPr>
        <w:t xml:space="preserve">a </w:t>
      </w:r>
      <w:r w:rsidR="003C5BB7">
        <w:rPr>
          <w:rFonts w:ascii="Times New Roman" w:hAnsi="Times New Roman" w:cs="Times New Roman"/>
          <w:sz w:val="24"/>
        </w:rPr>
        <w:t xml:space="preserve">disturbing commentary on our legal system </w:t>
      </w:r>
      <w:r w:rsidR="0048521C">
        <w:rPr>
          <w:rFonts w:ascii="Times New Roman" w:hAnsi="Times New Roman" w:cs="Times New Roman"/>
          <w:sz w:val="24"/>
        </w:rPr>
        <w:t>that cyber stalking has endured as a potent tool</w:t>
      </w:r>
      <w:r w:rsidR="00C578F7">
        <w:rPr>
          <w:rFonts w:ascii="Times New Roman" w:hAnsi="Times New Roman" w:cs="Times New Roman"/>
          <w:sz w:val="24"/>
        </w:rPr>
        <w:t>.</w:t>
      </w:r>
      <w:r w:rsidR="0048521C">
        <w:rPr>
          <w:rFonts w:ascii="Times New Roman" w:hAnsi="Times New Roman" w:cs="Times New Roman"/>
          <w:sz w:val="24"/>
        </w:rPr>
        <w:t xml:space="preserve"> </w:t>
      </w:r>
      <w:r>
        <w:rPr>
          <w:rFonts w:ascii="Times New Roman" w:hAnsi="Times New Roman" w:cs="Times New Roman"/>
          <w:sz w:val="24"/>
        </w:rPr>
        <w:t xml:space="preserve">used by </w:t>
      </w:r>
      <w:r w:rsidR="0048521C">
        <w:rPr>
          <w:rFonts w:ascii="Times New Roman" w:hAnsi="Times New Roman" w:cs="Times New Roman"/>
          <w:sz w:val="24"/>
        </w:rPr>
        <w:t>law enfor</w:t>
      </w:r>
      <w:r w:rsidR="00C578F7">
        <w:rPr>
          <w:rFonts w:ascii="Times New Roman" w:hAnsi="Times New Roman" w:cs="Times New Roman"/>
          <w:sz w:val="24"/>
        </w:rPr>
        <w:t xml:space="preserve">cement agencies and affluent/privileged </w:t>
      </w:r>
      <w:r w:rsidR="0048521C">
        <w:rPr>
          <w:rFonts w:ascii="Times New Roman" w:hAnsi="Times New Roman" w:cs="Times New Roman"/>
          <w:sz w:val="24"/>
        </w:rPr>
        <w:t>citizens</w:t>
      </w:r>
      <w:r w:rsidR="00C578F7">
        <w:rPr>
          <w:rFonts w:ascii="Times New Roman" w:hAnsi="Times New Roman" w:cs="Times New Roman"/>
          <w:sz w:val="24"/>
        </w:rPr>
        <w:t xml:space="preserve">, to harass, intimidate and criminalise free and uncomplimentary speeches </w:t>
      </w:r>
      <w:r w:rsidR="0048521C">
        <w:rPr>
          <w:rFonts w:ascii="Times New Roman" w:hAnsi="Times New Roman" w:cs="Times New Roman"/>
          <w:sz w:val="24"/>
        </w:rPr>
        <w:t xml:space="preserve">instead of resorting to defamation </w:t>
      </w:r>
      <w:r w:rsidR="005A3C02">
        <w:rPr>
          <w:rFonts w:ascii="Times New Roman" w:hAnsi="Times New Roman" w:cs="Times New Roman"/>
          <w:sz w:val="24"/>
        </w:rPr>
        <w:t xml:space="preserve">suits </w:t>
      </w:r>
      <w:r w:rsidR="0048521C">
        <w:rPr>
          <w:rFonts w:ascii="Times New Roman" w:hAnsi="Times New Roman" w:cs="Times New Roman"/>
          <w:sz w:val="24"/>
        </w:rPr>
        <w:t xml:space="preserve">as </w:t>
      </w:r>
      <w:r w:rsidR="00C578F7">
        <w:rPr>
          <w:rFonts w:ascii="Times New Roman" w:hAnsi="Times New Roman" w:cs="Times New Roman"/>
          <w:sz w:val="24"/>
        </w:rPr>
        <w:t xml:space="preserve">properly </w:t>
      </w:r>
      <w:r w:rsidR="0048521C">
        <w:rPr>
          <w:rFonts w:ascii="Times New Roman" w:hAnsi="Times New Roman" w:cs="Times New Roman"/>
          <w:sz w:val="24"/>
        </w:rPr>
        <w:t xml:space="preserve">envisaged by law. With </w:t>
      </w:r>
      <w:r>
        <w:rPr>
          <w:rFonts w:ascii="Times New Roman" w:hAnsi="Times New Roman" w:cs="Times New Roman"/>
          <w:sz w:val="24"/>
        </w:rPr>
        <w:t>the emergence of computer and internet in the</w:t>
      </w:r>
      <w:r w:rsidR="003C5BB7">
        <w:rPr>
          <w:rFonts w:ascii="Times New Roman" w:hAnsi="Times New Roman" w:cs="Times New Roman"/>
          <w:sz w:val="24"/>
        </w:rPr>
        <w:t xml:space="preserve"> cyber world, </w:t>
      </w:r>
      <w:r w:rsidR="005A3C02">
        <w:rPr>
          <w:rFonts w:ascii="Times New Roman" w:hAnsi="Times New Roman" w:cs="Times New Roman"/>
          <w:sz w:val="24"/>
        </w:rPr>
        <w:t xml:space="preserve">there was also emergence of </w:t>
      </w:r>
      <w:r>
        <w:rPr>
          <w:rFonts w:ascii="Times New Roman" w:hAnsi="Times New Roman" w:cs="Times New Roman"/>
          <w:sz w:val="24"/>
        </w:rPr>
        <w:t xml:space="preserve">cyber related crimes such as </w:t>
      </w:r>
      <w:r w:rsidR="003C5BB7" w:rsidRPr="003C5BB7">
        <w:rPr>
          <w:rFonts w:ascii="Times New Roman" w:hAnsi="Times New Roman" w:cs="Times New Roman"/>
          <w:sz w:val="24"/>
          <w:lang w:val="en"/>
        </w:rPr>
        <w:t>identity theft, data breaches, computer viruses, scams, and expanded upon in other malicious acts.</w:t>
      </w:r>
      <w:r w:rsidR="003C5BB7">
        <w:rPr>
          <w:rFonts w:ascii="Times New Roman" w:hAnsi="Times New Roman" w:cs="Times New Roman"/>
          <w:sz w:val="24"/>
          <w:lang w:val="en"/>
        </w:rPr>
        <w:t xml:space="preserve"> This led to enactment of legal regimes to regulate cyb</w:t>
      </w:r>
      <w:r w:rsidR="00C578F7">
        <w:rPr>
          <w:rFonts w:ascii="Times New Roman" w:hAnsi="Times New Roman" w:cs="Times New Roman"/>
          <w:sz w:val="24"/>
          <w:lang w:val="en"/>
        </w:rPr>
        <w:t>er operations and curtail cyber</w:t>
      </w:r>
      <w:r w:rsidR="003C5BB7">
        <w:rPr>
          <w:rFonts w:ascii="Times New Roman" w:hAnsi="Times New Roman" w:cs="Times New Roman"/>
          <w:sz w:val="24"/>
          <w:lang w:val="en"/>
        </w:rPr>
        <w:t xml:space="preserve">crimes. </w:t>
      </w:r>
    </w:p>
    <w:p w:rsidR="0049440D" w:rsidRDefault="0049440D" w:rsidP="001B6ABB">
      <w:pPr>
        <w:jc w:val="both"/>
        <w:rPr>
          <w:rFonts w:ascii="Times New Roman" w:hAnsi="Times New Roman" w:cs="Times New Roman"/>
          <w:sz w:val="24"/>
          <w:lang w:val="en"/>
        </w:rPr>
      </w:pPr>
    </w:p>
    <w:p w:rsidR="0049440D" w:rsidRPr="0049440D" w:rsidRDefault="0049440D" w:rsidP="001B6ABB">
      <w:pPr>
        <w:jc w:val="both"/>
        <w:rPr>
          <w:rFonts w:ascii="Times New Roman" w:hAnsi="Times New Roman" w:cs="Times New Roman"/>
          <w:b/>
          <w:sz w:val="24"/>
          <w:lang w:val="en"/>
        </w:rPr>
      </w:pPr>
      <w:r w:rsidRPr="0049440D">
        <w:rPr>
          <w:rFonts w:ascii="Times New Roman" w:hAnsi="Times New Roman" w:cs="Times New Roman"/>
          <w:b/>
          <w:sz w:val="24"/>
          <w:lang w:val="en"/>
        </w:rPr>
        <w:t>The Old Trend:</w:t>
      </w:r>
    </w:p>
    <w:p w:rsidR="001B6ABB" w:rsidRPr="001B6ABB" w:rsidRDefault="003C5BB7" w:rsidP="001B6ABB">
      <w:pPr>
        <w:jc w:val="both"/>
        <w:rPr>
          <w:rFonts w:ascii="Times New Roman" w:hAnsi="Times New Roman" w:cs="Times New Roman"/>
          <w:sz w:val="24"/>
          <w:lang w:val="en-US"/>
        </w:rPr>
      </w:pPr>
      <w:r>
        <w:rPr>
          <w:rFonts w:ascii="Times New Roman" w:hAnsi="Times New Roman" w:cs="Times New Roman"/>
          <w:sz w:val="24"/>
          <w:lang w:val="en"/>
        </w:rPr>
        <w:t>Nigerian came up with the</w:t>
      </w:r>
      <w:r w:rsidR="001B030A" w:rsidRPr="001B030A">
        <w:rPr>
          <w:rFonts w:ascii="Times New Roman" w:hAnsi="Times New Roman" w:cs="Times New Roman"/>
          <w:sz w:val="24"/>
        </w:rPr>
        <w:t xml:space="preserve"> Cybercrimes (Prohibition, Prevention, </w:t>
      </w:r>
      <w:proofErr w:type="spellStart"/>
      <w:r w:rsidR="001B030A" w:rsidRPr="001B030A">
        <w:rPr>
          <w:rFonts w:ascii="Times New Roman" w:hAnsi="Times New Roman" w:cs="Times New Roman"/>
          <w:sz w:val="24"/>
        </w:rPr>
        <w:t>Etc</w:t>
      </w:r>
      <w:proofErr w:type="spellEnd"/>
      <w:r w:rsidR="001B030A" w:rsidRPr="001B030A">
        <w:rPr>
          <w:rFonts w:ascii="Times New Roman" w:hAnsi="Times New Roman" w:cs="Times New Roman"/>
          <w:sz w:val="24"/>
        </w:rPr>
        <w:t xml:space="preserve">) Act of 2015 </w:t>
      </w:r>
      <w:r w:rsidR="0049440D">
        <w:rPr>
          <w:rFonts w:ascii="Times New Roman" w:hAnsi="Times New Roman" w:cs="Times New Roman"/>
          <w:sz w:val="24"/>
        </w:rPr>
        <w:t xml:space="preserve">to </w:t>
      </w:r>
      <w:r>
        <w:rPr>
          <w:rFonts w:ascii="Times New Roman" w:hAnsi="Times New Roman" w:cs="Times New Roman"/>
          <w:sz w:val="24"/>
        </w:rPr>
        <w:t xml:space="preserve">primarily </w:t>
      </w:r>
      <w:r w:rsidR="001B030A" w:rsidRPr="001B030A">
        <w:rPr>
          <w:rFonts w:ascii="Times New Roman" w:hAnsi="Times New Roman" w:cs="Times New Roman"/>
          <w:sz w:val="24"/>
        </w:rPr>
        <w:t>prevent, detect, and</w:t>
      </w:r>
      <w:r>
        <w:rPr>
          <w:rFonts w:ascii="Times New Roman" w:hAnsi="Times New Roman" w:cs="Times New Roman"/>
          <w:sz w:val="24"/>
        </w:rPr>
        <w:t xml:space="preserve"> punish cybercrimes in Nigeria and to also </w:t>
      </w:r>
      <w:r w:rsidR="001B030A" w:rsidRPr="001B030A">
        <w:rPr>
          <w:rFonts w:ascii="Times New Roman" w:hAnsi="Times New Roman" w:cs="Times New Roman"/>
          <w:sz w:val="24"/>
        </w:rPr>
        <w:t xml:space="preserve">promote </w:t>
      </w:r>
      <w:r w:rsidRPr="001B030A">
        <w:rPr>
          <w:rFonts w:ascii="Times New Roman" w:hAnsi="Times New Roman" w:cs="Times New Roman"/>
          <w:sz w:val="24"/>
        </w:rPr>
        <w:t>cyber security</w:t>
      </w:r>
      <w:r w:rsidR="001B030A" w:rsidRPr="001B030A">
        <w:rPr>
          <w:rFonts w:ascii="Times New Roman" w:hAnsi="Times New Roman" w:cs="Times New Roman"/>
          <w:sz w:val="24"/>
        </w:rPr>
        <w:t xml:space="preserve"> and protect citizens' privacy rights</w:t>
      </w:r>
      <w:r>
        <w:rPr>
          <w:rFonts w:ascii="Times New Roman" w:hAnsi="Times New Roman" w:cs="Times New Roman"/>
          <w:sz w:val="24"/>
        </w:rPr>
        <w:t xml:space="preserve">. The </w:t>
      </w:r>
      <w:r w:rsidR="001B6ABB">
        <w:rPr>
          <w:rFonts w:ascii="Times New Roman" w:hAnsi="Times New Roman" w:cs="Times New Roman"/>
          <w:sz w:val="24"/>
        </w:rPr>
        <w:t>major snag in the legislation was section 24(1</w:t>
      </w:r>
      <w:proofErr w:type="gramStart"/>
      <w:r w:rsidR="001B6ABB">
        <w:rPr>
          <w:rFonts w:ascii="Times New Roman" w:hAnsi="Times New Roman" w:cs="Times New Roman"/>
          <w:sz w:val="24"/>
        </w:rPr>
        <w:t>)(</w:t>
      </w:r>
      <w:proofErr w:type="gramEnd"/>
      <w:r w:rsidR="001B6ABB">
        <w:rPr>
          <w:rFonts w:ascii="Times New Roman" w:hAnsi="Times New Roman" w:cs="Times New Roman"/>
          <w:sz w:val="24"/>
        </w:rPr>
        <w:t xml:space="preserve">a) and (b) of the Act which nebulously defined </w:t>
      </w:r>
      <w:r w:rsidR="001B6ABB" w:rsidRPr="001B6ABB">
        <w:rPr>
          <w:rFonts w:ascii="Times New Roman" w:hAnsi="Times New Roman" w:cs="Times New Roman"/>
          <w:sz w:val="24"/>
          <w:lang w:val="en-US"/>
        </w:rPr>
        <w:t>cyber</w:t>
      </w:r>
      <w:r w:rsidR="00C578F7">
        <w:rPr>
          <w:rFonts w:ascii="Times New Roman" w:hAnsi="Times New Roman" w:cs="Times New Roman"/>
          <w:sz w:val="24"/>
          <w:lang w:val="en-US"/>
        </w:rPr>
        <w:t xml:space="preserve"> </w:t>
      </w:r>
      <w:r w:rsidR="001B6ABB" w:rsidRPr="001B6ABB">
        <w:rPr>
          <w:rFonts w:ascii="Times New Roman" w:hAnsi="Times New Roman" w:cs="Times New Roman"/>
          <w:sz w:val="24"/>
          <w:lang w:val="en-US"/>
        </w:rPr>
        <w:t>stalking as follows:</w:t>
      </w:r>
    </w:p>
    <w:p w:rsidR="001B6ABB" w:rsidRPr="00C578F7" w:rsidRDefault="001B6ABB" w:rsidP="001B6ABB">
      <w:pPr>
        <w:ind w:left="720" w:right="720"/>
        <w:jc w:val="both"/>
        <w:rPr>
          <w:rFonts w:ascii="Times New Roman" w:hAnsi="Times New Roman" w:cs="Times New Roman"/>
          <w:b/>
          <w:i/>
          <w:sz w:val="24"/>
          <w:lang w:val="en-US"/>
        </w:rPr>
      </w:pPr>
      <w:r w:rsidRPr="00C578F7">
        <w:rPr>
          <w:rFonts w:ascii="Times New Roman" w:hAnsi="Times New Roman" w:cs="Times New Roman"/>
          <w:b/>
          <w:i/>
          <w:sz w:val="24"/>
          <w:lang w:val="en-US"/>
        </w:rPr>
        <w:t xml:space="preserve">Before this amendment, these provisions defined </w:t>
      </w:r>
      <w:proofErr w:type="spellStart"/>
      <w:r w:rsidRPr="00C578F7">
        <w:rPr>
          <w:rFonts w:ascii="Times New Roman" w:hAnsi="Times New Roman" w:cs="Times New Roman"/>
          <w:b/>
          <w:i/>
          <w:sz w:val="24"/>
          <w:lang w:val="en-US"/>
        </w:rPr>
        <w:t>cyberstalking</w:t>
      </w:r>
      <w:proofErr w:type="spellEnd"/>
      <w:r w:rsidRPr="00C578F7">
        <w:rPr>
          <w:rFonts w:ascii="Times New Roman" w:hAnsi="Times New Roman" w:cs="Times New Roman"/>
          <w:b/>
          <w:i/>
          <w:sz w:val="24"/>
          <w:lang w:val="en-US"/>
        </w:rPr>
        <w:t xml:space="preserve"> to include materials that were grossly offensive, indecent, obscene, of menacing character or sent to cause annoyance, inconvenience, danger, obstruction, insult, injury, criminal intimidation, hatred, ill will and needless anxiety.</w:t>
      </w:r>
    </w:p>
    <w:p w:rsidR="00C34AF8" w:rsidRDefault="001B6ABB" w:rsidP="0090049C">
      <w:pPr>
        <w:jc w:val="both"/>
        <w:rPr>
          <w:rFonts w:ascii="Times New Roman" w:hAnsi="Times New Roman" w:cs="Times New Roman"/>
          <w:sz w:val="24"/>
          <w:lang w:val="en-US"/>
        </w:rPr>
      </w:pPr>
      <w:r>
        <w:rPr>
          <w:rFonts w:ascii="Times New Roman" w:hAnsi="Times New Roman" w:cs="Times New Roman"/>
          <w:sz w:val="24"/>
          <w:lang w:val="en-US"/>
        </w:rPr>
        <w:t>This hazy, vague and cloudy definition of cyber stalking, that simply means the use of the internet or other electronic means to stalk or harass an individual or organization (according to Wikipedia), became an official format through which free speech and expression are impeded and individuals, especially journalists and activists, are harassed and intimidated. Every offensive or unfair expression/messages could be deemed to be cyber stalking or criminal defamation fetching the accused person some days in the detention before bail is granted.</w:t>
      </w:r>
      <w:r w:rsidR="00A929AE">
        <w:rPr>
          <w:rFonts w:ascii="Times New Roman" w:hAnsi="Times New Roman" w:cs="Times New Roman"/>
          <w:sz w:val="24"/>
          <w:lang w:val="en-US"/>
        </w:rPr>
        <w:t xml:space="preserve"> A non-governmental agency, the </w:t>
      </w:r>
      <w:hyperlink r:id="rId5" w:tgtFrame="_blank" w:history="1">
        <w:r w:rsidR="00A929AE" w:rsidRPr="00A929AE">
          <w:rPr>
            <w:rStyle w:val="Hyperlink"/>
            <w:rFonts w:ascii="Times New Roman" w:hAnsi="Times New Roman" w:cs="Times New Roman"/>
            <w:sz w:val="24"/>
          </w:rPr>
          <w:t>Committee to Protect Journalists</w:t>
        </w:r>
      </w:hyperlink>
      <w:r w:rsidR="00A929AE">
        <w:rPr>
          <w:rFonts w:ascii="Times New Roman" w:hAnsi="Times New Roman" w:cs="Times New Roman"/>
          <w:sz w:val="24"/>
          <w:lang w:val="en-US"/>
        </w:rPr>
        <w:t xml:space="preserve"> asserted that t</w:t>
      </w:r>
      <w:r w:rsidR="00A929AE" w:rsidRPr="00A929AE">
        <w:rPr>
          <w:rFonts w:ascii="Times New Roman" w:hAnsi="Times New Roman" w:cs="Times New Roman"/>
          <w:sz w:val="24"/>
        </w:rPr>
        <w:t>he primary tool used to harass journalists is the 2015 Cybercrime Act, which has been cited in the prosecution of at least 25 media professionals since its inception. </w:t>
      </w:r>
      <w:r>
        <w:rPr>
          <w:rFonts w:ascii="Times New Roman" w:hAnsi="Times New Roman" w:cs="Times New Roman"/>
          <w:sz w:val="24"/>
          <w:lang w:val="en-US"/>
        </w:rPr>
        <w:t>The abuse</w:t>
      </w:r>
      <w:r w:rsidR="00A929AE">
        <w:rPr>
          <w:rFonts w:ascii="Times New Roman" w:hAnsi="Times New Roman" w:cs="Times New Roman"/>
          <w:sz w:val="24"/>
          <w:lang w:val="en-US"/>
        </w:rPr>
        <w:t xml:space="preserve"> of the provision</w:t>
      </w:r>
      <w:r>
        <w:rPr>
          <w:rFonts w:ascii="Times New Roman" w:hAnsi="Times New Roman" w:cs="Times New Roman"/>
          <w:sz w:val="24"/>
          <w:lang w:val="en-US"/>
        </w:rPr>
        <w:t xml:space="preserve"> was horrifying. </w:t>
      </w:r>
    </w:p>
    <w:p w:rsidR="001944DF" w:rsidRPr="001944DF" w:rsidRDefault="001944DF" w:rsidP="0090049C">
      <w:pPr>
        <w:jc w:val="both"/>
        <w:rPr>
          <w:rFonts w:ascii="Times New Roman" w:hAnsi="Times New Roman" w:cs="Times New Roman"/>
          <w:lang w:val="en-US"/>
        </w:rPr>
      </w:pPr>
      <w:r>
        <w:rPr>
          <w:rFonts w:ascii="Times New Roman" w:hAnsi="Times New Roman" w:cs="Times New Roman"/>
          <w:sz w:val="24"/>
          <w:lang w:val="en-US"/>
        </w:rPr>
        <w:t xml:space="preserve">In 2019, an attempt to have the section expunged for being inconsistent with sections 36(12) and 39 of the Constitution of the Federal Republic of Nigerian (as altered) was unsuccessful. In the case of </w:t>
      </w:r>
      <w:r w:rsidRPr="001944DF">
        <w:rPr>
          <w:rFonts w:ascii="Times New Roman" w:hAnsi="Times New Roman" w:cs="Times New Roman"/>
          <w:lang w:val="en-US"/>
        </w:rPr>
        <w:t>OKEDARA v. A.G FEDERATION</w:t>
      </w:r>
      <w:r>
        <w:rPr>
          <w:rFonts w:ascii="Times New Roman" w:hAnsi="Times New Roman" w:cs="Times New Roman"/>
          <w:lang w:val="en-US"/>
        </w:rPr>
        <w:t xml:space="preserve"> </w:t>
      </w:r>
      <w:r w:rsidRPr="001944DF">
        <w:rPr>
          <w:rFonts w:ascii="Times New Roman" w:hAnsi="Times New Roman" w:cs="Times New Roman"/>
          <w:sz w:val="24"/>
          <w:lang w:val="en-US"/>
        </w:rPr>
        <w:t>(2019) LPELR-47298(CA)</w:t>
      </w:r>
      <w:r>
        <w:rPr>
          <w:rFonts w:ascii="Times New Roman" w:hAnsi="Times New Roman" w:cs="Times New Roman"/>
          <w:sz w:val="24"/>
          <w:lang w:val="en-US"/>
        </w:rPr>
        <w:t xml:space="preserve">, the Court of Appeal in upholding the constitutionality of the infamous section (provision) held, amongst other things, that the section is not in conflict with the provisions of the Constitution and therefore permissible in a democratic setting. </w:t>
      </w:r>
    </w:p>
    <w:p w:rsidR="001B6ABB" w:rsidRDefault="001B6ABB" w:rsidP="0090049C">
      <w:pPr>
        <w:jc w:val="both"/>
        <w:rPr>
          <w:rFonts w:ascii="Times New Roman" w:hAnsi="Times New Roman" w:cs="Times New Roman"/>
          <w:sz w:val="24"/>
        </w:rPr>
      </w:pPr>
      <w:r>
        <w:rPr>
          <w:rFonts w:ascii="Times New Roman" w:hAnsi="Times New Roman" w:cs="Times New Roman"/>
          <w:sz w:val="24"/>
          <w:lang w:val="en-US"/>
        </w:rPr>
        <w:t>It took the dedicated effort</w:t>
      </w:r>
      <w:r w:rsidR="001944DF">
        <w:rPr>
          <w:rFonts w:ascii="Times New Roman" w:hAnsi="Times New Roman" w:cs="Times New Roman"/>
          <w:sz w:val="24"/>
          <w:lang w:val="en-US"/>
        </w:rPr>
        <w:t>s</w:t>
      </w:r>
      <w:r>
        <w:rPr>
          <w:rFonts w:ascii="Times New Roman" w:hAnsi="Times New Roman" w:cs="Times New Roman"/>
          <w:sz w:val="24"/>
          <w:lang w:val="en-US"/>
        </w:rPr>
        <w:t xml:space="preserve"> of the </w:t>
      </w:r>
      <w:r w:rsidRPr="001B6ABB">
        <w:rPr>
          <w:rFonts w:ascii="Times New Roman" w:hAnsi="Times New Roman" w:cs="Times New Roman"/>
          <w:sz w:val="24"/>
        </w:rPr>
        <w:t>Socio-Economic Rights and Accountability Project (SERAP)</w:t>
      </w:r>
      <w:r w:rsidR="001944DF">
        <w:rPr>
          <w:rFonts w:ascii="Times New Roman" w:hAnsi="Times New Roman" w:cs="Times New Roman"/>
          <w:sz w:val="24"/>
        </w:rPr>
        <w:t xml:space="preserve"> to challenge the provisions of the section</w:t>
      </w:r>
      <w:r>
        <w:rPr>
          <w:rFonts w:ascii="Times New Roman" w:hAnsi="Times New Roman" w:cs="Times New Roman"/>
          <w:sz w:val="24"/>
        </w:rPr>
        <w:t xml:space="preserve"> at </w:t>
      </w:r>
      <w:r w:rsidRPr="001B6ABB">
        <w:rPr>
          <w:rFonts w:ascii="Times New Roman" w:hAnsi="Times New Roman" w:cs="Times New Roman"/>
          <w:sz w:val="24"/>
        </w:rPr>
        <w:t>the Court of Justice of the regional Economic Community of West African States (ECOWAS)</w:t>
      </w:r>
      <w:r>
        <w:rPr>
          <w:rFonts w:ascii="Times New Roman" w:hAnsi="Times New Roman" w:cs="Times New Roman"/>
          <w:sz w:val="24"/>
        </w:rPr>
        <w:t>. In 2022, the regional Court gave its reformative</w:t>
      </w:r>
      <w:r w:rsidR="001944DF">
        <w:rPr>
          <w:rFonts w:ascii="Times New Roman" w:hAnsi="Times New Roman" w:cs="Times New Roman"/>
          <w:sz w:val="24"/>
        </w:rPr>
        <w:t xml:space="preserve"> </w:t>
      </w:r>
      <w:r w:rsidR="001944DF">
        <w:rPr>
          <w:rFonts w:ascii="Times New Roman" w:hAnsi="Times New Roman" w:cs="Times New Roman"/>
          <w:sz w:val="24"/>
        </w:rPr>
        <w:lastRenderedPageBreak/>
        <w:t>and far-reaching</w:t>
      </w:r>
      <w:r>
        <w:rPr>
          <w:rFonts w:ascii="Times New Roman" w:hAnsi="Times New Roman" w:cs="Times New Roman"/>
          <w:sz w:val="24"/>
        </w:rPr>
        <w:t xml:space="preserve"> ruling </w:t>
      </w:r>
      <w:r w:rsidR="001944DF">
        <w:rPr>
          <w:rFonts w:ascii="Times New Roman" w:hAnsi="Times New Roman" w:cs="Times New Roman"/>
          <w:sz w:val="24"/>
        </w:rPr>
        <w:t xml:space="preserve">nullifying the Constitutionality of the section. The </w:t>
      </w:r>
      <w:proofErr w:type="spellStart"/>
      <w:r w:rsidR="001944DF">
        <w:rPr>
          <w:rFonts w:ascii="Times New Roman" w:hAnsi="Times New Roman" w:cs="Times New Roman"/>
          <w:sz w:val="24"/>
        </w:rPr>
        <w:t>honouirable</w:t>
      </w:r>
      <w:proofErr w:type="spellEnd"/>
      <w:r w:rsidR="001944DF">
        <w:rPr>
          <w:rFonts w:ascii="Times New Roman" w:hAnsi="Times New Roman" w:cs="Times New Roman"/>
          <w:sz w:val="24"/>
        </w:rPr>
        <w:t xml:space="preserve"> court ordered </w:t>
      </w:r>
      <w:r w:rsidRPr="001B6ABB">
        <w:rPr>
          <w:rFonts w:ascii="Times New Roman" w:hAnsi="Times New Roman" w:cs="Times New Roman"/>
          <w:sz w:val="24"/>
        </w:rPr>
        <w:t xml:space="preserve">Nigeria to amend </w:t>
      </w:r>
      <w:r w:rsidR="001944DF">
        <w:rPr>
          <w:rFonts w:ascii="Times New Roman" w:hAnsi="Times New Roman" w:cs="Times New Roman"/>
          <w:sz w:val="24"/>
        </w:rPr>
        <w:t xml:space="preserve">the said section 24 of the </w:t>
      </w:r>
      <w:r w:rsidRPr="001B6ABB">
        <w:rPr>
          <w:rFonts w:ascii="Times New Roman" w:hAnsi="Times New Roman" w:cs="Times New Roman"/>
          <w:sz w:val="24"/>
        </w:rPr>
        <w:t xml:space="preserve">Cybercrime (Prohibition, Prevention, etc.) Act </w:t>
      </w:r>
      <w:r w:rsidR="001944DF">
        <w:rPr>
          <w:rFonts w:ascii="Times New Roman" w:hAnsi="Times New Roman" w:cs="Times New Roman"/>
          <w:sz w:val="24"/>
        </w:rPr>
        <w:t xml:space="preserve">2015 </w:t>
      </w:r>
      <w:r w:rsidRPr="001B6ABB">
        <w:rPr>
          <w:rFonts w:ascii="Times New Roman" w:hAnsi="Times New Roman" w:cs="Times New Roman"/>
          <w:sz w:val="24"/>
        </w:rPr>
        <w:t>to conform to international human rights treaties it has ratified, in particular the African Charter on Human and People’s Rights (ACHPR) and the International Covenant on Civil and Political Rights (ICCPR).</w:t>
      </w:r>
    </w:p>
    <w:p w:rsidR="0049440D" w:rsidRDefault="0049440D" w:rsidP="0090049C">
      <w:pPr>
        <w:jc w:val="both"/>
        <w:rPr>
          <w:rFonts w:ascii="Times New Roman" w:hAnsi="Times New Roman" w:cs="Times New Roman"/>
          <w:sz w:val="24"/>
          <w:lang w:val="en-US"/>
        </w:rPr>
      </w:pPr>
    </w:p>
    <w:p w:rsidR="0049440D" w:rsidRPr="0049440D" w:rsidRDefault="0049440D" w:rsidP="0090049C">
      <w:pPr>
        <w:jc w:val="both"/>
        <w:rPr>
          <w:rFonts w:ascii="Times New Roman" w:hAnsi="Times New Roman" w:cs="Times New Roman"/>
          <w:b/>
          <w:sz w:val="24"/>
          <w:lang w:val="en-US"/>
        </w:rPr>
      </w:pPr>
      <w:r w:rsidRPr="0049440D">
        <w:rPr>
          <w:rFonts w:ascii="Times New Roman" w:hAnsi="Times New Roman" w:cs="Times New Roman"/>
          <w:b/>
          <w:sz w:val="24"/>
          <w:lang w:val="en-US"/>
        </w:rPr>
        <w:t xml:space="preserve">The New Trend: </w:t>
      </w:r>
    </w:p>
    <w:p w:rsidR="0090049C" w:rsidRPr="0090049C" w:rsidRDefault="00A929AE" w:rsidP="0090049C">
      <w:pPr>
        <w:jc w:val="both"/>
        <w:rPr>
          <w:rFonts w:ascii="Times New Roman" w:hAnsi="Times New Roman" w:cs="Times New Roman"/>
          <w:sz w:val="24"/>
          <w:lang w:val="en-US"/>
        </w:rPr>
      </w:pPr>
      <w:r>
        <w:rPr>
          <w:rFonts w:ascii="Times New Roman" w:hAnsi="Times New Roman" w:cs="Times New Roman"/>
          <w:sz w:val="24"/>
          <w:lang w:val="en-US"/>
        </w:rPr>
        <w:t xml:space="preserve">In compliance with the 2022 ruling of the ECOWAS Court, </w:t>
      </w:r>
      <w:r w:rsidR="005A3C02">
        <w:rPr>
          <w:rFonts w:ascii="Times New Roman" w:hAnsi="Times New Roman" w:cs="Times New Roman"/>
          <w:sz w:val="24"/>
          <w:lang w:val="en-US"/>
        </w:rPr>
        <w:t xml:space="preserve">section </w:t>
      </w:r>
      <w:r w:rsidR="005A3C02" w:rsidRPr="005A3C02">
        <w:rPr>
          <w:rFonts w:ascii="Times New Roman" w:hAnsi="Times New Roman" w:cs="Times New Roman"/>
          <w:sz w:val="24"/>
          <w:lang w:val="en-US"/>
        </w:rPr>
        <w:t xml:space="preserve">24(1) (a) and (b) </w:t>
      </w:r>
      <w:r w:rsidR="001944DF">
        <w:rPr>
          <w:rFonts w:ascii="Times New Roman" w:hAnsi="Times New Roman" w:cs="Times New Roman"/>
          <w:sz w:val="24"/>
          <w:lang w:val="en-US"/>
        </w:rPr>
        <w:t>was amended</w:t>
      </w:r>
      <w:r w:rsidR="005A3C02">
        <w:rPr>
          <w:rFonts w:ascii="Times New Roman" w:hAnsi="Times New Roman" w:cs="Times New Roman"/>
          <w:sz w:val="24"/>
          <w:lang w:val="en-US"/>
        </w:rPr>
        <w:t xml:space="preserve"> in the </w:t>
      </w:r>
      <w:r>
        <w:rPr>
          <w:rFonts w:ascii="Times New Roman" w:hAnsi="Times New Roman" w:cs="Times New Roman"/>
          <w:sz w:val="24"/>
          <w:lang w:val="en-US"/>
        </w:rPr>
        <w:t xml:space="preserve">Cybercrimes (Prohibition, Prevention, ETC) </w:t>
      </w:r>
      <w:r w:rsidR="005A3C02">
        <w:rPr>
          <w:rFonts w:ascii="Times New Roman" w:hAnsi="Times New Roman" w:cs="Times New Roman"/>
          <w:sz w:val="24"/>
          <w:lang w:val="en-US"/>
        </w:rPr>
        <w:t xml:space="preserve">(Amendment) Act, 2024. Under the extant Act, </w:t>
      </w:r>
      <w:r w:rsidR="001944DF">
        <w:rPr>
          <w:rFonts w:ascii="Times New Roman" w:hAnsi="Times New Roman" w:cs="Times New Roman"/>
          <w:sz w:val="24"/>
          <w:lang w:val="en-US"/>
        </w:rPr>
        <w:t xml:space="preserve">the debilitating definition of </w:t>
      </w:r>
      <w:r w:rsidR="005A3C02" w:rsidRPr="0090049C">
        <w:rPr>
          <w:rFonts w:ascii="Times New Roman" w:hAnsi="Times New Roman" w:cs="Times New Roman"/>
          <w:sz w:val="24"/>
          <w:lang w:val="en-US"/>
        </w:rPr>
        <w:t>cyber stalking</w:t>
      </w:r>
      <w:r w:rsidR="0090049C" w:rsidRPr="0090049C">
        <w:rPr>
          <w:rFonts w:ascii="Times New Roman" w:hAnsi="Times New Roman" w:cs="Times New Roman"/>
          <w:sz w:val="24"/>
          <w:lang w:val="en-US"/>
        </w:rPr>
        <w:t xml:space="preserve"> have</w:t>
      </w:r>
      <w:r w:rsidR="001944DF">
        <w:rPr>
          <w:rFonts w:ascii="Times New Roman" w:hAnsi="Times New Roman" w:cs="Times New Roman"/>
          <w:sz w:val="24"/>
          <w:lang w:val="en-US"/>
        </w:rPr>
        <w:t xml:space="preserve"> been diluted</w:t>
      </w:r>
      <w:r w:rsidR="0090049C" w:rsidRPr="0090049C">
        <w:rPr>
          <w:rFonts w:ascii="Times New Roman" w:hAnsi="Times New Roman" w:cs="Times New Roman"/>
          <w:sz w:val="24"/>
          <w:lang w:val="en-US"/>
        </w:rPr>
        <w:t xml:space="preserve"> to read thus:</w:t>
      </w:r>
    </w:p>
    <w:p w:rsidR="0090049C" w:rsidRPr="00C578F7" w:rsidRDefault="0090049C" w:rsidP="005A3C02">
      <w:pPr>
        <w:ind w:left="360" w:right="720"/>
        <w:jc w:val="both"/>
        <w:rPr>
          <w:rFonts w:ascii="Times New Roman" w:hAnsi="Times New Roman" w:cs="Times New Roman"/>
          <w:b/>
          <w:sz w:val="24"/>
          <w:lang w:val="en-US"/>
        </w:rPr>
      </w:pPr>
      <w:r w:rsidRPr="00C578F7">
        <w:rPr>
          <w:rFonts w:ascii="Times New Roman" w:hAnsi="Times New Roman" w:cs="Times New Roman"/>
          <w:b/>
          <w:i/>
          <w:iCs/>
          <w:sz w:val="24"/>
          <w:lang w:val="en-US"/>
        </w:rPr>
        <w:t>Any person who knowingly or intentionally sends a message or other matter by means of computer systems or network that –</w:t>
      </w:r>
    </w:p>
    <w:p w:rsidR="0090049C" w:rsidRPr="0090049C" w:rsidRDefault="0090049C" w:rsidP="005A3C02">
      <w:pPr>
        <w:numPr>
          <w:ilvl w:val="0"/>
          <w:numId w:val="1"/>
        </w:numPr>
        <w:ind w:right="720"/>
        <w:jc w:val="both"/>
        <w:rPr>
          <w:rFonts w:ascii="Times New Roman" w:hAnsi="Times New Roman" w:cs="Times New Roman"/>
          <w:sz w:val="24"/>
          <w:lang w:val="en-US"/>
        </w:rPr>
      </w:pPr>
      <w:r w:rsidRPr="0090049C">
        <w:rPr>
          <w:rFonts w:ascii="Times New Roman" w:hAnsi="Times New Roman" w:cs="Times New Roman"/>
          <w:b/>
          <w:bCs/>
          <w:i/>
          <w:iCs/>
          <w:sz w:val="24"/>
          <w:lang w:val="en-US"/>
        </w:rPr>
        <w:t>is pornographic</w:t>
      </w:r>
    </w:p>
    <w:p w:rsidR="0090049C" w:rsidRPr="0090049C" w:rsidRDefault="0090049C" w:rsidP="005A3C02">
      <w:pPr>
        <w:numPr>
          <w:ilvl w:val="0"/>
          <w:numId w:val="1"/>
        </w:numPr>
        <w:ind w:right="720"/>
        <w:jc w:val="both"/>
        <w:rPr>
          <w:rFonts w:ascii="Times New Roman" w:hAnsi="Times New Roman" w:cs="Times New Roman"/>
          <w:sz w:val="24"/>
          <w:lang w:val="en-US"/>
        </w:rPr>
      </w:pPr>
      <w:r w:rsidRPr="0090049C">
        <w:rPr>
          <w:rFonts w:ascii="Times New Roman" w:hAnsi="Times New Roman" w:cs="Times New Roman"/>
          <w:b/>
          <w:bCs/>
          <w:i/>
          <w:iCs/>
          <w:sz w:val="24"/>
          <w:lang w:val="en-US"/>
        </w:rPr>
        <w:t>he or she knows to be false, for the purpose of causing a breakdown of law and order, posing a threat to life, or causing such message to be sent,</w:t>
      </w:r>
    </w:p>
    <w:p w:rsidR="009D00F4" w:rsidRDefault="00C578F7" w:rsidP="0090049C">
      <w:pPr>
        <w:jc w:val="both"/>
        <w:rPr>
          <w:rFonts w:ascii="Times New Roman" w:hAnsi="Times New Roman" w:cs="Times New Roman"/>
          <w:sz w:val="24"/>
          <w:lang w:val="en-US"/>
        </w:rPr>
      </w:pPr>
      <w:r>
        <w:rPr>
          <w:rFonts w:ascii="Times New Roman" w:hAnsi="Times New Roman" w:cs="Times New Roman"/>
          <w:sz w:val="24"/>
          <w:lang w:val="en-US"/>
        </w:rPr>
        <w:t>Though</w:t>
      </w:r>
      <w:r w:rsidR="005A3C02">
        <w:rPr>
          <w:rFonts w:ascii="Times New Roman" w:hAnsi="Times New Roman" w:cs="Times New Roman"/>
          <w:sz w:val="24"/>
          <w:lang w:val="en-US"/>
        </w:rPr>
        <w:t xml:space="preserve"> amendment of the provision fell short of expected restriction of </w:t>
      </w:r>
      <w:r w:rsidR="000A0506">
        <w:rPr>
          <w:rFonts w:ascii="Times New Roman" w:hAnsi="Times New Roman" w:cs="Times New Roman"/>
          <w:sz w:val="24"/>
          <w:lang w:val="en-US"/>
        </w:rPr>
        <w:t xml:space="preserve">cyber stalking to strictly </w:t>
      </w:r>
      <w:r w:rsidR="005A3C02">
        <w:rPr>
          <w:rFonts w:ascii="Times New Roman" w:hAnsi="Times New Roman" w:cs="Times New Roman"/>
          <w:sz w:val="24"/>
          <w:lang w:val="en-US"/>
        </w:rPr>
        <w:t>cyber related crimes, the amendment went a long way to de-</w:t>
      </w:r>
      <w:r w:rsidR="005A3C02" w:rsidRPr="005A3C02">
        <w:rPr>
          <w:rFonts w:ascii="Times New Roman" w:hAnsi="Times New Roman" w:cs="Times New Roman"/>
          <w:sz w:val="24"/>
        </w:rPr>
        <w:t>criminalise</w:t>
      </w:r>
      <w:r w:rsidR="005A3C02">
        <w:rPr>
          <w:rFonts w:ascii="Times New Roman" w:hAnsi="Times New Roman" w:cs="Times New Roman"/>
          <w:sz w:val="24"/>
          <w:lang w:val="en-US"/>
        </w:rPr>
        <w:t xml:space="preserve"> expressions or materials </w:t>
      </w:r>
      <w:r w:rsidR="005A3C02" w:rsidRPr="005A3C02">
        <w:rPr>
          <w:rFonts w:ascii="Times New Roman" w:hAnsi="Times New Roman" w:cs="Times New Roman"/>
          <w:sz w:val="24"/>
          <w:lang w:val="en-US"/>
        </w:rPr>
        <w:t>which were grossly offensive, indecent, obscene, of menacing character or sent to cause annoyance, inconvenience, danger, obstruction, insult, injury, criminal intimidation, hatred, ill will and needless anxiety</w:t>
      </w:r>
      <w:r w:rsidR="005A3C02">
        <w:rPr>
          <w:rFonts w:ascii="Times New Roman" w:hAnsi="Times New Roman" w:cs="Times New Roman"/>
          <w:sz w:val="24"/>
          <w:lang w:val="en-US"/>
        </w:rPr>
        <w:t xml:space="preserve">. This portends that all such expressions or materials which hitherto constituted criminal acts are no longer criminal. </w:t>
      </w:r>
      <w:r w:rsidR="0090049C" w:rsidRPr="0090049C">
        <w:rPr>
          <w:rFonts w:ascii="Times New Roman" w:hAnsi="Times New Roman" w:cs="Times New Roman"/>
          <w:sz w:val="24"/>
          <w:lang w:val="en-US"/>
        </w:rPr>
        <w:t>The amendment has</w:t>
      </w:r>
      <w:r w:rsidR="001944DF">
        <w:rPr>
          <w:rFonts w:ascii="Times New Roman" w:hAnsi="Times New Roman" w:cs="Times New Roman"/>
          <w:sz w:val="24"/>
          <w:lang w:val="en-US"/>
        </w:rPr>
        <w:t xml:space="preserve"> equally</w:t>
      </w:r>
      <w:r w:rsidR="0090049C" w:rsidRPr="0090049C">
        <w:rPr>
          <w:rFonts w:ascii="Times New Roman" w:hAnsi="Times New Roman" w:cs="Times New Roman"/>
          <w:sz w:val="24"/>
          <w:lang w:val="en-US"/>
        </w:rPr>
        <w:t xml:space="preserve"> narrowed down the definition o</w:t>
      </w:r>
      <w:r w:rsidR="001944DF">
        <w:rPr>
          <w:rFonts w:ascii="Times New Roman" w:hAnsi="Times New Roman" w:cs="Times New Roman"/>
          <w:sz w:val="24"/>
          <w:lang w:val="en-US"/>
        </w:rPr>
        <w:t xml:space="preserve">f the offence of cyber stalking which implies that </w:t>
      </w:r>
      <w:r w:rsidR="0090049C" w:rsidRPr="0090049C">
        <w:rPr>
          <w:rFonts w:ascii="Times New Roman" w:hAnsi="Times New Roman" w:cs="Times New Roman"/>
          <w:sz w:val="24"/>
          <w:lang w:val="en-US"/>
        </w:rPr>
        <w:t>some acts that previously constituted cyber</w:t>
      </w:r>
      <w:r w:rsidR="001944DF">
        <w:rPr>
          <w:rFonts w:ascii="Times New Roman" w:hAnsi="Times New Roman" w:cs="Times New Roman"/>
          <w:sz w:val="24"/>
          <w:lang w:val="en-US"/>
        </w:rPr>
        <w:t xml:space="preserve"> stalking would no longer </w:t>
      </w:r>
      <w:r w:rsidR="0090049C" w:rsidRPr="0090049C">
        <w:rPr>
          <w:rFonts w:ascii="Times New Roman" w:hAnsi="Times New Roman" w:cs="Times New Roman"/>
          <w:sz w:val="24"/>
          <w:lang w:val="en-US"/>
        </w:rPr>
        <w:t>be c</w:t>
      </w:r>
      <w:r w:rsidR="001944DF">
        <w:rPr>
          <w:rFonts w:ascii="Times New Roman" w:hAnsi="Times New Roman" w:cs="Times New Roman"/>
          <w:sz w:val="24"/>
          <w:lang w:val="en-US"/>
        </w:rPr>
        <w:t>onsidered as such</w:t>
      </w:r>
      <w:r w:rsidR="0090049C" w:rsidRPr="0090049C">
        <w:rPr>
          <w:rFonts w:ascii="Times New Roman" w:hAnsi="Times New Roman" w:cs="Times New Roman"/>
          <w:sz w:val="24"/>
          <w:lang w:val="en-US"/>
        </w:rPr>
        <w:t xml:space="preserve">. </w:t>
      </w:r>
    </w:p>
    <w:p w:rsidR="001944DF" w:rsidRDefault="00C578F7" w:rsidP="0090049C">
      <w:pPr>
        <w:jc w:val="both"/>
        <w:rPr>
          <w:rFonts w:ascii="Times New Roman" w:hAnsi="Times New Roman" w:cs="Times New Roman"/>
          <w:sz w:val="24"/>
          <w:lang w:val="en-US"/>
        </w:rPr>
      </w:pPr>
      <w:r>
        <w:rPr>
          <w:rFonts w:ascii="Times New Roman" w:hAnsi="Times New Roman" w:cs="Times New Roman"/>
          <w:sz w:val="24"/>
          <w:lang w:val="en-US"/>
        </w:rPr>
        <w:t>Presently</w:t>
      </w:r>
      <w:r w:rsidR="009D00F4">
        <w:rPr>
          <w:rFonts w:ascii="Times New Roman" w:hAnsi="Times New Roman" w:cs="Times New Roman"/>
          <w:sz w:val="24"/>
          <w:lang w:val="en-US"/>
        </w:rPr>
        <w:t xml:space="preserve">, only </w:t>
      </w:r>
      <w:r w:rsidR="000A0506">
        <w:rPr>
          <w:rFonts w:ascii="Times New Roman" w:hAnsi="Times New Roman" w:cs="Times New Roman"/>
          <w:sz w:val="24"/>
          <w:lang w:val="en-US"/>
        </w:rPr>
        <w:t xml:space="preserve">expressions or </w:t>
      </w:r>
      <w:r w:rsidR="009D00F4">
        <w:rPr>
          <w:rFonts w:ascii="Times New Roman" w:hAnsi="Times New Roman" w:cs="Times New Roman"/>
          <w:sz w:val="24"/>
          <w:lang w:val="en-US"/>
        </w:rPr>
        <w:t>messages sent by means of computer systems or network</w:t>
      </w:r>
      <w:r w:rsidR="0049440D">
        <w:rPr>
          <w:rFonts w:ascii="Times New Roman" w:hAnsi="Times New Roman" w:cs="Times New Roman"/>
          <w:sz w:val="24"/>
          <w:lang w:val="en-US"/>
        </w:rPr>
        <w:t>s</w:t>
      </w:r>
      <w:r w:rsidR="009D00F4">
        <w:rPr>
          <w:rFonts w:ascii="Times New Roman" w:hAnsi="Times New Roman" w:cs="Times New Roman"/>
          <w:sz w:val="24"/>
          <w:lang w:val="en-US"/>
        </w:rPr>
        <w:t xml:space="preserve"> which is pornographic; </w:t>
      </w:r>
      <w:r w:rsidR="0049440D">
        <w:rPr>
          <w:rFonts w:ascii="Times New Roman" w:hAnsi="Times New Roman" w:cs="Times New Roman"/>
          <w:sz w:val="24"/>
          <w:lang w:val="en-US"/>
        </w:rPr>
        <w:t>or known to be false</w:t>
      </w:r>
      <w:r w:rsidR="009D00F4">
        <w:rPr>
          <w:rFonts w:ascii="Times New Roman" w:hAnsi="Times New Roman" w:cs="Times New Roman"/>
          <w:sz w:val="24"/>
          <w:lang w:val="en-US"/>
        </w:rPr>
        <w:t xml:space="preserve"> for the purpose of causing a breakdown of law and order, posing a threat to life or causing such message to be sent are now considered to amount to offence of cyber stalking by virtue of the amended Act. </w:t>
      </w:r>
      <w:r w:rsidR="0049440D">
        <w:rPr>
          <w:rFonts w:ascii="Times New Roman" w:hAnsi="Times New Roman" w:cs="Times New Roman"/>
          <w:sz w:val="24"/>
          <w:lang w:val="en-US"/>
        </w:rPr>
        <w:t xml:space="preserve">In other words, the ingredients that must be contained for a message to amount to cyber stalking are: either a pornographic message/content or, it is a false statement made with the purpose of causing a breakdown of law and order or posing a threat to life. </w:t>
      </w:r>
    </w:p>
    <w:p w:rsidR="00B05A8B" w:rsidRDefault="0049440D" w:rsidP="0090049C">
      <w:pPr>
        <w:jc w:val="both"/>
        <w:rPr>
          <w:rFonts w:ascii="Times New Roman" w:hAnsi="Times New Roman" w:cs="Times New Roman"/>
          <w:sz w:val="24"/>
          <w:lang w:val="en-US"/>
        </w:rPr>
      </w:pPr>
      <w:r>
        <w:rPr>
          <w:rFonts w:ascii="Times New Roman" w:hAnsi="Times New Roman" w:cs="Times New Roman"/>
          <w:sz w:val="24"/>
          <w:lang w:val="en-US"/>
        </w:rPr>
        <w:t>Despite this plain definition of cyber stalking, security agencies and highly placed individuals</w:t>
      </w:r>
      <w:r w:rsidR="00C62084">
        <w:rPr>
          <w:rFonts w:ascii="Times New Roman" w:hAnsi="Times New Roman" w:cs="Times New Roman"/>
          <w:sz w:val="24"/>
          <w:lang w:val="en-US"/>
        </w:rPr>
        <w:t xml:space="preserve"> still deploy provision</w:t>
      </w:r>
      <w:r w:rsidR="000A0506">
        <w:rPr>
          <w:rFonts w:ascii="Times New Roman" w:hAnsi="Times New Roman" w:cs="Times New Roman"/>
          <w:sz w:val="24"/>
          <w:lang w:val="en-US"/>
        </w:rPr>
        <w:t>s</w:t>
      </w:r>
      <w:r w:rsidR="00C62084">
        <w:rPr>
          <w:rFonts w:ascii="Times New Roman" w:hAnsi="Times New Roman" w:cs="Times New Roman"/>
          <w:sz w:val="24"/>
          <w:lang w:val="en-US"/>
        </w:rPr>
        <w:t xml:space="preserve"> of the</w:t>
      </w:r>
      <w:r>
        <w:rPr>
          <w:rFonts w:ascii="Times New Roman" w:hAnsi="Times New Roman" w:cs="Times New Roman"/>
          <w:sz w:val="24"/>
          <w:lang w:val="en-US"/>
        </w:rPr>
        <w:t xml:space="preserve"> section as a</w:t>
      </w:r>
      <w:r w:rsidR="00C62084">
        <w:rPr>
          <w:rFonts w:ascii="Times New Roman" w:hAnsi="Times New Roman" w:cs="Times New Roman"/>
          <w:sz w:val="24"/>
          <w:lang w:val="en-US"/>
        </w:rPr>
        <w:t xml:space="preserve"> potent</w:t>
      </w:r>
      <w:r>
        <w:rPr>
          <w:rFonts w:ascii="Times New Roman" w:hAnsi="Times New Roman" w:cs="Times New Roman"/>
          <w:sz w:val="24"/>
          <w:lang w:val="en-US"/>
        </w:rPr>
        <w:t xml:space="preserve"> tool to intimidate and suppress </w:t>
      </w:r>
      <w:r w:rsidR="00C62084">
        <w:rPr>
          <w:rFonts w:ascii="Times New Roman" w:hAnsi="Times New Roman" w:cs="Times New Roman"/>
          <w:sz w:val="24"/>
          <w:lang w:val="en-US"/>
        </w:rPr>
        <w:t xml:space="preserve">free </w:t>
      </w:r>
      <w:r w:rsidR="000A0506">
        <w:rPr>
          <w:rFonts w:ascii="Times New Roman" w:hAnsi="Times New Roman" w:cs="Times New Roman"/>
          <w:sz w:val="24"/>
          <w:lang w:val="en-US"/>
        </w:rPr>
        <w:t xml:space="preserve">and uncomplimentary </w:t>
      </w:r>
      <w:r w:rsidR="00C62084">
        <w:rPr>
          <w:rFonts w:ascii="Times New Roman" w:hAnsi="Times New Roman" w:cs="Times New Roman"/>
          <w:sz w:val="24"/>
          <w:lang w:val="en-US"/>
        </w:rPr>
        <w:t xml:space="preserve">speeches </w:t>
      </w:r>
      <w:r w:rsidR="000A0506">
        <w:rPr>
          <w:rFonts w:ascii="Times New Roman" w:hAnsi="Times New Roman" w:cs="Times New Roman"/>
          <w:sz w:val="24"/>
          <w:lang w:val="en-US"/>
        </w:rPr>
        <w:t>or</w:t>
      </w:r>
      <w:r>
        <w:rPr>
          <w:rFonts w:ascii="Times New Roman" w:hAnsi="Times New Roman" w:cs="Times New Roman"/>
          <w:sz w:val="24"/>
          <w:lang w:val="en-US"/>
        </w:rPr>
        <w:t xml:space="preserve"> remarks </w:t>
      </w:r>
      <w:r w:rsidR="00C62084">
        <w:rPr>
          <w:rFonts w:ascii="Times New Roman" w:hAnsi="Times New Roman" w:cs="Times New Roman"/>
          <w:sz w:val="24"/>
          <w:lang w:val="en-US"/>
        </w:rPr>
        <w:t xml:space="preserve">which </w:t>
      </w:r>
      <w:r>
        <w:rPr>
          <w:rFonts w:ascii="Times New Roman" w:hAnsi="Times New Roman" w:cs="Times New Roman"/>
          <w:sz w:val="24"/>
          <w:lang w:val="en-US"/>
        </w:rPr>
        <w:t xml:space="preserve">were not </w:t>
      </w:r>
      <w:r w:rsidR="00C62084">
        <w:rPr>
          <w:rFonts w:ascii="Times New Roman" w:hAnsi="Times New Roman" w:cs="Times New Roman"/>
          <w:sz w:val="24"/>
          <w:lang w:val="en-US"/>
        </w:rPr>
        <w:t xml:space="preserve">made </w:t>
      </w:r>
      <w:r>
        <w:rPr>
          <w:rFonts w:ascii="Times New Roman" w:hAnsi="Times New Roman" w:cs="Times New Roman"/>
          <w:sz w:val="24"/>
          <w:lang w:val="en-US"/>
        </w:rPr>
        <w:t xml:space="preserve">for purpose of causing breakdown of laws or orders or posing a threat to life to anyone. </w:t>
      </w:r>
      <w:r w:rsidR="000A0506">
        <w:rPr>
          <w:rFonts w:ascii="Times New Roman" w:hAnsi="Times New Roman" w:cs="Times New Roman"/>
          <w:sz w:val="24"/>
          <w:lang w:val="en-US"/>
        </w:rPr>
        <w:t xml:space="preserve">Often, </w:t>
      </w:r>
      <w:r>
        <w:rPr>
          <w:rFonts w:ascii="Times New Roman" w:hAnsi="Times New Roman" w:cs="Times New Roman"/>
          <w:sz w:val="24"/>
          <w:lang w:val="en-US"/>
        </w:rPr>
        <w:t xml:space="preserve">the criminal justice system is assailed and overburdened with varying pseudo charges of </w:t>
      </w:r>
      <w:r w:rsidR="00C62084">
        <w:rPr>
          <w:rFonts w:ascii="Times New Roman" w:hAnsi="Times New Roman" w:cs="Times New Roman"/>
          <w:sz w:val="24"/>
          <w:lang w:val="en-US"/>
        </w:rPr>
        <w:t>cyber stalking that</w:t>
      </w:r>
      <w:r w:rsidR="000A0506">
        <w:rPr>
          <w:rFonts w:ascii="Times New Roman" w:hAnsi="Times New Roman" w:cs="Times New Roman"/>
          <w:sz w:val="24"/>
          <w:lang w:val="en-US"/>
        </w:rPr>
        <w:t xml:space="preserve"> would</w:t>
      </w:r>
      <w:r>
        <w:rPr>
          <w:rFonts w:ascii="Times New Roman" w:hAnsi="Times New Roman" w:cs="Times New Roman"/>
          <w:sz w:val="24"/>
          <w:lang w:val="en-US"/>
        </w:rPr>
        <w:t xml:space="preserve"> conveniently fit into </w:t>
      </w:r>
      <w:r w:rsidR="000A0506">
        <w:rPr>
          <w:rFonts w:ascii="Times New Roman" w:hAnsi="Times New Roman" w:cs="Times New Roman"/>
          <w:sz w:val="24"/>
          <w:lang w:val="en-US"/>
        </w:rPr>
        <w:t>civil defamation suits</w:t>
      </w:r>
      <w:r>
        <w:rPr>
          <w:rFonts w:ascii="Times New Roman" w:hAnsi="Times New Roman" w:cs="Times New Roman"/>
          <w:sz w:val="24"/>
          <w:lang w:val="en-US"/>
        </w:rPr>
        <w:t xml:space="preserve">. The unfortunate trend in these pseudo charges is that citizens’ </w:t>
      </w:r>
      <w:r w:rsidR="00C62084">
        <w:rPr>
          <w:rFonts w:ascii="Times New Roman" w:hAnsi="Times New Roman" w:cs="Times New Roman"/>
          <w:sz w:val="24"/>
          <w:lang w:val="en-US"/>
        </w:rPr>
        <w:t xml:space="preserve">rights and liberties </w:t>
      </w:r>
      <w:r>
        <w:rPr>
          <w:rFonts w:ascii="Times New Roman" w:hAnsi="Times New Roman" w:cs="Times New Roman"/>
          <w:sz w:val="24"/>
          <w:lang w:val="en-US"/>
        </w:rPr>
        <w:t xml:space="preserve">are grossly infringed and abused </w:t>
      </w:r>
      <w:r w:rsidR="00C62084">
        <w:rPr>
          <w:rFonts w:ascii="Times New Roman" w:hAnsi="Times New Roman" w:cs="Times New Roman"/>
          <w:sz w:val="24"/>
          <w:lang w:val="en-US"/>
        </w:rPr>
        <w:t xml:space="preserve">upon </w:t>
      </w:r>
      <w:r>
        <w:rPr>
          <w:rFonts w:ascii="Times New Roman" w:hAnsi="Times New Roman" w:cs="Times New Roman"/>
          <w:sz w:val="24"/>
          <w:lang w:val="en-US"/>
        </w:rPr>
        <w:t xml:space="preserve">in the process of deploying instruments of State to </w:t>
      </w:r>
      <w:r>
        <w:rPr>
          <w:rFonts w:ascii="Times New Roman" w:hAnsi="Times New Roman" w:cs="Times New Roman"/>
          <w:sz w:val="24"/>
          <w:lang w:val="en-US"/>
        </w:rPr>
        <w:lastRenderedPageBreak/>
        <w:t>assuage pure</w:t>
      </w:r>
      <w:r w:rsidR="000A0506">
        <w:rPr>
          <w:rFonts w:ascii="Times New Roman" w:hAnsi="Times New Roman" w:cs="Times New Roman"/>
          <w:sz w:val="24"/>
          <w:lang w:val="en-US"/>
        </w:rPr>
        <w:t>ly</w:t>
      </w:r>
      <w:r>
        <w:rPr>
          <w:rFonts w:ascii="Times New Roman" w:hAnsi="Times New Roman" w:cs="Times New Roman"/>
          <w:sz w:val="24"/>
          <w:lang w:val="en-US"/>
        </w:rPr>
        <w:t xml:space="preserve"> civil wrongs. </w:t>
      </w:r>
      <w:r w:rsidR="004E266C">
        <w:rPr>
          <w:rFonts w:ascii="Times New Roman" w:hAnsi="Times New Roman" w:cs="Times New Roman"/>
          <w:sz w:val="24"/>
          <w:lang w:val="en-US"/>
        </w:rPr>
        <w:t>In one of such</w:t>
      </w:r>
      <w:r w:rsidR="00C62084">
        <w:rPr>
          <w:rFonts w:ascii="Times New Roman" w:hAnsi="Times New Roman" w:cs="Times New Roman"/>
          <w:sz w:val="24"/>
          <w:lang w:val="en-US"/>
        </w:rPr>
        <w:t xml:space="preserve"> cases in Nigeria, an affluent</w:t>
      </w:r>
      <w:r w:rsidR="004E266C">
        <w:rPr>
          <w:rFonts w:ascii="Times New Roman" w:hAnsi="Times New Roman" w:cs="Times New Roman"/>
          <w:sz w:val="24"/>
          <w:lang w:val="en-US"/>
        </w:rPr>
        <w:t xml:space="preserve"> ‘nominal complainant’ was boasting publicly of returning the ‘accused person’ to prison at his volition</w:t>
      </w:r>
      <w:r w:rsidR="00C62084">
        <w:rPr>
          <w:rFonts w:ascii="Times New Roman" w:hAnsi="Times New Roman" w:cs="Times New Roman"/>
          <w:sz w:val="24"/>
          <w:lang w:val="en-US"/>
        </w:rPr>
        <w:t xml:space="preserve">. </w:t>
      </w:r>
    </w:p>
    <w:p w:rsidR="000A0506" w:rsidRDefault="000A0506" w:rsidP="0090049C">
      <w:pPr>
        <w:jc w:val="both"/>
        <w:rPr>
          <w:rFonts w:ascii="Times New Roman" w:hAnsi="Times New Roman" w:cs="Times New Roman"/>
          <w:sz w:val="24"/>
          <w:lang w:val="en-US"/>
        </w:rPr>
      </w:pPr>
    </w:p>
    <w:p w:rsidR="0049440D" w:rsidRPr="0049440D" w:rsidRDefault="0049440D" w:rsidP="0090049C">
      <w:pPr>
        <w:jc w:val="both"/>
        <w:rPr>
          <w:rFonts w:ascii="Times New Roman" w:hAnsi="Times New Roman" w:cs="Times New Roman"/>
          <w:b/>
          <w:sz w:val="24"/>
          <w:lang w:val="en-US"/>
        </w:rPr>
      </w:pPr>
      <w:r w:rsidRPr="0049440D">
        <w:rPr>
          <w:rFonts w:ascii="Times New Roman" w:hAnsi="Times New Roman" w:cs="Times New Roman"/>
          <w:b/>
          <w:sz w:val="24"/>
          <w:lang w:val="en-US"/>
        </w:rPr>
        <w:t>The Future</w:t>
      </w:r>
      <w:r w:rsidR="00BB27D4">
        <w:rPr>
          <w:rFonts w:ascii="Times New Roman" w:hAnsi="Times New Roman" w:cs="Times New Roman"/>
          <w:b/>
          <w:sz w:val="24"/>
          <w:lang w:val="en-US"/>
        </w:rPr>
        <w:t xml:space="preserve"> Trend</w:t>
      </w:r>
      <w:r w:rsidRPr="0049440D">
        <w:rPr>
          <w:rFonts w:ascii="Times New Roman" w:hAnsi="Times New Roman" w:cs="Times New Roman"/>
          <w:b/>
          <w:sz w:val="24"/>
          <w:lang w:val="en-US"/>
        </w:rPr>
        <w:t xml:space="preserve">: </w:t>
      </w:r>
    </w:p>
    <w:p w:rsidR="0049440D" w:rsidRDefault="004E266C" w:rsidP="0090049C">
      <w:pPr>
        <w:jc w:val="both"/>
        <w:rPr>
          <w:rFonts w:ascii="Times New Roman" w:hAnsi="Times New Roman" w:cs="Times New Roman"/>
          <w:sz w:val="24"/>
          <w:lang w:val="en-US"/>
        </w:rPr>
      </w:pPr>
      <w:r>
        <w:rPr>
          <w:rFonts w:ascii="Times New Roman" w:hAnsi="Times New Roman" w:cs="Times New Roman"/>
          <w:sz w:val="24"/>
          <w:lang w:val="en-US"/>
        </w:rPr>
        <w:t>Our courts should be strict in interpreting the provisions of the section against anyone relying on them</w:t>
      </w:r>
      <w:r w:rsidR="00C62084">
        <w:rPr>
          <w:rFonts w:ascii="Times New Roman" w:hAnsi="Times New Roman" w:cs="Times New Roman"/>
          <w:sz w:val="24"/>
          <w:lang w:val="en-US"/>
        </w:rPr>
        <w:t xml:space="preserve"> to curtail right to free speech</w:t>
      </w:r>
      <w:r>
        <w:rPr>
          <w:rFonts w:ascii="Times New Roman" w:hAnsi="Times New Roman" w:cs="Times New Roman"/>
          <w:sz w:val="24"/>
          <w:lang w:val="en-US"/>
        </w:rPr>
        <w:t xml:space="preserve">. </w:t>
      </w:r>
      <w:r w:rsidR="00C62084">
        <w:rPr>
          <w:rFonts w:ascii="Times New Roman" w:hAnsi="Times New Roman" w:cs="Times New Roman"/>
          <w:sz w:val="24"/>
          <w:lang w:val="en-US"/>
        </w:rPr>
        <w:t>As a way to protect citizens’ rights and liberties, b</w:t>
      </w:r>
      <w:r>
        <w:rPr>
          <w:rFonts w:ascii="Times New Roman" w:hAnsi="Times New Roman" w:cs="Times New Roman"/>
          <w:sz w:val="24"/>
          <w:lang w:val="en-US"/>
        </w:rPr>
        <w:t>ail</w:t>
      </w:r>
      <w:r w:rsidR="00C62084">
        <w:rPr>
          <w:rFonts w:ascii="Times New Roman" w:hAnsi="Times New Roman" w:cs="Times New Roman"/>
          <w:sz w:val="24"/>
          <w:lang w:val="en-US"/>
        </w:rPr>
        <w:t>s</w:t>
      </w:r>
      <w:r>
        <w:rPr>
          <w:rFonts w:ascii="Times New Roman" w:hAnsi="Times New Roman" w:cs="Times New Roman"/>
          <w:sz w:val="24"/>
          <w:lang w:val="en-US"/>
        </w:rPr>
        <w:t xml:space="preserve"> should be granted on </w:t>
      </w:r>
      <w:proofErr w:type="spellStart"/>
      <w:r>
        <w:rPr>
          <w:rFonts w:ascii="Times New Roman" w:hAnsi="Times New Roman" w:cs="Times New Roman"/>
          <w:sz w:val="24"/>
          <w:lang w:val="en-US"/>
        </w:rPr>
        <w:t>self recognizance</w:t>
      </w:r>
      <w:proofErr w:type="spellEnd"/>
      <w:r>
        <w:rPr>
          <w:rFonts w:ascii="Times New Roman" w:hAnsi="Times New Roman" w:cs="Times New Roman"/>
          <w:sz w:val="24"/>
          <w:lang w:val="en-US"/>
        </w:rPr>
        <w:t xml:space="preserve"> o</w:t>
      </w:r>
      <w:r w:rsidR="00C62084">
        <w:rPr>
          <w:rFonts w:ascii="Times New Roman" w:hAnsi="Times New Roman" w:cs="Times New Roman"/>
          <w:sz w:val="24"/>
          <w:lang w:val="en-US"/>
        </w:rPr>
        <w:t>r on</w:t>
      </w:r>
      <w:r>
        <w:rPr>
          <w:rFonts w:ascii="Times New Roman" w:hAnsi="Times New Roman" w:cs="Times New Roman"/>
          <w:sz w:val="24"/>
          <w:lang w:val="en-US"/>
        </w:rPr>
        <w:t xml:space="preserve"> most liberal terms in</w:t>
      </w:r>
      <w:r w:rsidR="00C62084">
        <w:rPr>
          <w:rFonts w:ascii="Times New Roman" w:hAnsi="Times New Roman" w:cs="Times New Roman"/>
          <w:sz w:val="24"/>
          <w:lang w:val="en-US"/>
        </w:rPr>
        <w:t>-</w:t>
      </w:r>
      <w:proofErr w:type="spellStart"/>
      <w:r w:rsidR="00C62084">
        <w:rPr>
          <w:rFonts w:ascii="Times New Roman" w:hAnsi="Times New Roman" w:cs="Times New Roman"/>
          <w:sz w:val="24"/>
          <w:lang w:val="en-US"/>
        </w:rPr>
        <w:t>favour</w:t>
      </w:r>
      <w:proofErr w:type="spellEnd"/>
      <w:r w:rsidR="00C62084">
        <w:rPr>
          <w:rFonts w:ascii="Times New Roman" w:hAnsi="Times New Roman" w:cs="Times New Roman"/>
          <w:sz w:val="24"/>
          <w:lang w:val="en-US"/>
        </w:rPr>
        <w:t xml:space="preserve"> of</w:t>
      </w:r>
      <w:r>
        <w:rPr>
          <w:rFonts w:ascii="Times New Roman" w:hAnsi="Times New Roman" w:cs="Times New Roman"/>
          <w:sz w:val="24"/>
          <w:lang w:val="en-US"/>
        </w:rPr>
        <w:t xml:space="preserve"> accused</w:t>
      </w:r>
      <w:r w:rsidR="00C62084">
        <w:rPr>
          <w:rFonts w:ascii="Times New Roman" w:hAnsi="Times New Roman" w:cs="Times New Roman"/>
          <w:sz w:val="24"/>
          <w:lang w:val="en-US"/>
        </w:rPr>
        <w:t xml:space="preserve"> persons charged</w:t>
      </w:r>
      <w:r>
        <w:rPr>
          <w:rFonts w:ascii="Times New Roman" w:hAnsi="Times New Roman" w:cs="Times New Roman"/>
          <w:sz w:val="24"/>
          <w:lang w:val="en-US"/>
        </w:rPr>
        <w:t xml:space="preserve"> under the section. </w:t>
      </w:r>
      <w:r w:rsidR="00C62084">
        <w:rPr>
          <w:rFonts w:ascii="Times New Roman" w:hAnsi="Times New Roman" w:cs="Times New Roman"/>
          <w:sz w:val="24"/>
          <w:lang w:val="en-US"/>
        </w:rPr>
        <w:t>Justice stakeholders should up</w:t>
      </w:r>
      <w:r>
        <w:rPr>
          <w:rFonts w:ascii="Times New Roman" w:hAnsi="Times New Roman" w:cs="Times New Roman"/>
          <w:sz w:val="24"/>
          <w:lang w:val="en-US"/>
        </w:rPr>
        <w:t xml:space="preserve"> campaigns against abuse of rights though the use of the section as currently </w:t>
      </w:r>
      <w:r w:rsidR="00C62084">
        <w:rPr>
          <w:rFonts w:ascii="Times New Roman" w:hAnsi="Times New Roman" w:cs="Times New Roman"/>
          <w:sz w:val="24"/>
          <w:lang w:val="en-US"/>
        </w:rPr>
        <w:t xml:space="preserve">being witnessed. </w:t>
      </w:r>
      <w:r>
        <w:rPr>
          <w:rFonts w:ascii="Times New Roman" w:hAnsi="Times New Roman" w:cs="Times New Roman"/>
          <w:sz w:val="24"/>
          <w:lang w:val="en-US"/>
        </w:rPr>
        <w:t xml:space="preserve">A </w:t>
      </w:r>
      <w:r w:rsidR="00C62084">
        <w:rPr>
          <w:rFonts w:ascii="Times New Roman" w:hAnsi="Times New Roman" w:cs="Times New Roman"/>
          <w:sz w:val="24"/>
          <w:lang w:val="en-US"/>
        </w:rPr>
        <w:t>push for a further amendment of the said section</w:t>
      </w:r>
      <w:r>
        <w:rPr>
          <w:rFonts w:ascii="Times New Roman" w:hAnsi="Times New Roman" w:cs="Times New Roman"/>
          <w:sz w:val="24"/>
          <w:lang w:val="en-US"/>
        </w:rPr>
        <w:t xml:space="preserve"> to </w:t>
      </w:r>
      <w:r w:rsidR="00C62084">
        <w:rPr>
          <w:rFonts w:ascii="Times New Roman" w:hAnsi="Times New Roman" w:cs="Times New Roman"/>
          <w:sz w:val="24"/>
          <w:lang w:val="en-US"/>
        </w:rPr>
        <w:t>further water down its e</w:t>
      </w:r>
      <w:r>
        <w:rPr>
          <w:rFonts w:ascii="Times New Roman" w:hAnsi="Times New Roman" w:cs="Times New Roman"/>
          <w:sz w:val="24"/>
          <w:lang w:val="en-US"/>
        </w:rPr>
        <w:t>ffect</w:t>
      </w:r>
      <w:r w:rsidR="00C62084">
        <w:rPr>
          <w:rFonts w:ascii="Times New Roman" w:hAnsi="Times New Roman" w:cs="Times New Roman"/>
          <w:sz w:val="24"/>
          <w:lang w:val="en-US"/>
        </w:rPr>
        <w:t>s so as to guide against future abuse</w:t>
      </w:r>
      <w:r>
        <w:rPr>
          <w:rFonts w:ascii="Times New Roman" w:hAnsi="Times New Roman" w:cs="Times New Roman"/>
          <w:sz w:val="24"/>
          <w:lang w:val="en-US"/>
        </w:rPr>
        <w:t xml:space="preserve">. Finally, persons unsuccessfully prosecuted or </w:t>
      </w:r>
      <w:r w:rsidR="00C62084">
        <w:rPr>
          <w:rFonts w:ascii="Times New Roman" w:hAnsi="Times New Roman" w:cs="Times New Roman"/>
          <w:sz w:val="24"/>
          <w:lang w:val="en-US"/>
        </w:rPr>
        <w:t>abused under the</w:t>
      </w:r>
      <w:r>
        <w:rPr>
          <w:rFonts w:ascii="Times New Roman" w:hAnsi="Times New Roman" w:cs="Times New Roman"/>
          <w:sz w:val="24"/>
          <w:lang w:val="en-US"/>
        </w:rPr>
        <w:t xml:space="preserve"> section should seek for damages in civil actions for </w:t>
      </w:r>
      <w:r w:rsidR="00C62084">
        <w:rPr>
          <w:rFonts w:ascii="Times New Roman" w:hAnsi="Times New Roman" w:cs="Times New Roman"/>
          <w:sz w:val="24"/>
          <w:lang w:val="en-US"/>
        </w:rPr>
        <w:t xml:space="preserve">acts of </w:t>
      </w:r>
      <w:r>
        <w:rPr>
          <w:rFonts w:ascii="Times New Roman" w:hAnsi="Times New Roman" w:cs="Times New Roman"/>
          <w:sz w:val="24"/>
          <w:lang w:val="en-US"/>
        </w:rPr>
        <w:t>malicious prosecution</w:t>
      </w:r>
      <w:r w:rsidR="00C62084">
        <w:rPr>
          <w:rFonts w:ascii="Times New Roman" w:hAnsi="Times New Roman" w:cs="Times New Roman"/>
          <w:sz w:val="24"/>
          <w:lang w:val="en-US"/>
        </w:rPr>
        <w:t>s</w:t>
      </w:r>
      <w:r>
        <w:rPr>
          <w:rFonts w:ascii="Times New Roman" w:hAnsi="Times New Roman" w:cs="Times New Roman"/>
          <w:sz w:val="24"/>
          <w:lang w:val="en-US"/>
        </w:rPr>
        <w:t xml:space="preserve">.  </w:t>
      </w:r>
      <w:bookmarkStart w:id="0" w:name="_GoBack"/>
      <w:bookmarkEnd w:id="0"/>
    </w:p>
    <w:p w:rsidR="0049440D" w:rsidRDefault="0049440D" w:rsidP="0090049C">
      <w:pPr>
        <w:jc w:val="both"/>
        <w:rPr>
          <w:rFonts w:ascii="Times New Roman" w:hAnsi="Times New Roman" w:cs="Times New Roman"/>
          <w:sz w:val="24"/>
        </w:rPr>
      </w:pPr>
    </w:p>
    <w:p w:rsidR="00C578F7" w:rsidRPr="000A0506" w:rsidRDefault="00C578F7" w:rsidP="00C578F7">
      <w:pPr>
        <w:pStyle w:val="NoSpacing"/>
        <w:jc w:val="both"/>
        <w:rPr>
          <w:rFonts w:ascii="Times New Roman" w:hAnsi="Times New Roman" w:cs="Times New Roman"/>
          <w:b/>
          <w:sz w:val="24"/>
        </w:rPr>
      </w:pPr>
      <w:proofErr w:type="spellStart"/>
      <w:r w:rsidRPr="000A0506">
        <w:rPr>
          <w:rFonts w:ascii="Times New Roman" w:hAnsi="Times New Roman" w:cs="Times New Roman"/>
          <w:b/>
          <w:sz w:val="24"/>
        </w:rPr>
        <w:t>Obioma</w:t>
      </w:r>
      <w:proofErr w:type="spellEnd"/>
      <w:r w:rsidRPr="000A0506">
        <w:rPr>
          <w:rFonts w:ascii="Times New Roman" w:hAnsi="Times New Roman" w:cs="Times New Roman"/>
          <w:b/>
          <w:sz w:val="24"/>
        </w:rPr>
        <w:t xml:space="preserve"> </w:t>
      </w:r>
      <w:proofErr w:type="spellStart"/>
      <w:r w:rsidRPr="000A0506">
        <w:rPr>
          <w:rFonts w:ascii="Times New Roman" w:hAnsi="Times New Roman" w:cs="Times New Roman"/>
          <w:b/>
          <w:sz w:val="24"/>
        </w:rPr>
        <w:t>Ezenwobodo</w:t>
      </w:r>
      <w:proofErr w:type="spellEnd"/>
      <w:r w:rsidRPr="000A0506">
        <w:rPr>
          <w:rFonts w:ascii="Times New Roman" w:hAnsi="Times New Roman" w:cs="Times New Roman"/>
          <w:b/>
          <w:sz w:val="24"/>
        </w:rPr>
        <w:t xml:space="preserve"> LL.M</w:t>
      </w:r>
    </w:p>
    <w:p w:rsidR="00C578F7" w:rsidRDefault="00C578F7" w:rsidP="00C578F7">
      <w:pPr>
        <w:pStyle w:val="NoSpacing"/>
        <w:jc w:val="both"/>
        <w:rPr>
          <w:rFonts w:ascii="Times New Roman" w:hAnsi="Times New Roman" w:cs="Times New Roman"/>
          <w:sz w:val="24"/>
        </w:rPr>
      </w:pPr>
      <w:r>
        <w:rPr>
          <w:rFonts w:ascii="Times New Roman" w:hAnsi="Times New Roman" w:cs="Times New Roman"/>
          <w:sz w:val="24"/>
        </w:rPr>
        <w:t>Managing Partner Resolution Attorneys &amp;</w:t>
      </w:r>
    </w:p>
    <w:p w:rsidR="00C578F7" w:rsidRDefault="00C578F7" w:rsidP="00C578F7">
      <w:pPr>
        <w:pStyle w:val="NoSpacing"/>
        <w:jc w:val="both"/>
        <w:rPr>
          <w:rFonts w:ascii="Times New Roman" w:hAnsi="Times New Roman" w:cs="Times New Roman"/>
          <w:sz w:val="24"/>
        </w:rPr>
      </w:pPr>
      <w:r>
        <w:rPr>
          <w:rFonts w:ascii="Times New Roman" w:hAnsi="Times New Roman" w:cs="Times New Roman"/>
          <w:sz w:val="24"/>
        </w:rPr>
        <w:t xml:space="preserve">Executive Director Policy and Legislative Advocacy Network. </w:t>
      </w:r>
    </w:p>
    <w:p w:rsidR="00C578F7" w:rsidRPr="001E7147" w:rsidRDefault="00C578F7" w:rsidP="00C578F7">
      <w:pPr>
        <w:pStyle w:val="NoSpacing"/>
        <w:jc w:val="both"/>
        <w:rPr>
          <w:rFonts w:ascii="Times New Roman" w:hAnsi="Times New Roman" w:cs="Times New Roman"/>
          <w:sz w:val="24"/>
        </w:rPr>
      </w:pPr>
      <w:hyperlink r:id="rId6" w:history="1">
        <w:r w:rsidRPr="00461BA3">
          <w:rPr>
            <w:rStyle w:val="Hyperlink"/>
            <w:rFonts w:ascii="Times New Roman" w:hAnsi="Times New Roman" w:cs="Times New Roman"/>
          </w:rPr>
          <w:t>obiomadan@gmail.com</w:t>
        </w:r>
      </w:hyperlink>
      <w:r>
        <w:rPr>
          <w:rFonts w:ascii="Times New Roman" w:hAnsi="Times New Roman" w:cs="Times New Roman"/>
          <w:sz w:val="24"/>
        </w:rPr>
        <w:t xml:space="preserve"> </w:t>
      </w:r>
    </w:p>
    <w:p w:rsidR="00C578F7" w:rsidRDefault="00C578F7" w:rsidP="0090049C">
      <w:pPr>
        <w:jc w:val="both"/>
        <w:rPr>
          <w:rFonts w:ascii="Times New Roman" w:hAnsi="Times New Roman" w:cs="Times New Roman"/>
          <w:sz w:val="24"/>
        </w:rPr>
      </w:pPr>
    </w:p>
    <w:p w:rsidR="00C578F7" w:rsidRPr="0090049C" w:rsidRDefault="00C578F7" w:rsidP="0090049C">
      <w:pPr>
        <w:jc w:val="both"/>
        <w:rPr>
          <w:rFonts w:ascii="Times New Roman" w:hAnsi="Times New Roman" w:cs="Times New Roman"/>
          <w:sz w:val="24"/>
        </w:rPr>
      </w:pPr>
    </w:p>
    <w:sectPr w:rsidR="00C578F7" w:rsidRPr="00900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765F"/>
    <w:multiLevelType w:val="multilevel"/>
    <w:tmpl w:val="CBC2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84425"/>
    <w:multiLevelType w:val="multilevel"/>
    <w:tmpl w:val="00F4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9C"/>
    <w:rsid w:val="000A0506"/>
    <w:rsid w:val="001944DF"/>
    <w:rsid w:val="001B030A"/>
    <w:rsid w:val="001B6ABB"/>
    <w:rsid w:val="003C5BB7"/>
    <w:rsid w:val="0048521C"/>
    <w:rsid w:val="0049440D"/>
    <w:rsid w:val="00496D71"/>
    <w:rsid w:val="004E266C"/>
    <w:rsid w:val="005A3C02"/>
    <w:rsid w:val="0090049C"/>
    <w:rsid w:val="00952C7A"/>
    <w:rsid w:val="009D00F4"/>
    <w:rsid w:val="00A929AE"/>
    <w:rsid w:val="00B05A8B"/>
    <w:rsid w:val="00BB27D4"/>
    <w:rsid w:val="00C34AF8"/>
    <w:rsid w:val="00C578F7"/>
    <w:rsid w:val="00C62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BC7AB-72EA-4299-845D-353694AE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3">
    <w:name w:val="heading 3"/>
    <w:basedOn w:val="Normal"/>
    <w:next w:val="Normal"/>
    <w:link w:val="Heading3Char"/>
    <w:uiPriority w:val="9"/>
    <w:semiHidden/>
    <w:unhideWhenUsed/>
    <w:qFormat/>
    <w:rsid w:val="001944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9AE"/>
    <w:rPr>
      <w:color w:val="0563C1" w:themeColor="hyperlink"/>
      <w:u w:val="single"/>
    </w:rPr>
  </w:style>
  <w:style w:type="character" w:customStyle="1" w:styleId="Heading3Char">
    <w:name w:val="Heading 3 Char"/>
    <w:basedOn w:val="DefaultParagraphFont"/>
    <w:link w:val="Heading3"/>
    <w:uiPriority w:val="9"/>
    <w:semiHidden/>
    <w:rsid w:val="001944DF"/>
    <w:rPr>
      <w:rFonts w:asciiTheme="majorHAnsi" w:eastAsiaTheme="majorEastAsia" w:hAnsiTheme="majorHAnsi" w:cstheme="majorBidi"/>
      <w:color w:val="1F4D78" w:themeColor="accent1" w:themeShade="7F"/>
      <w:sz w:val="24"/>
      <w:szCs w:val="24"/>
      <w:lang w:val="en-GB"/>
    </w:rPr>
  </w:style>
  <w:style w:type="paragraph" w:styleId="NoSpacing">
    <w:name w:val="No Spacing"/>
    <w:uiPriority w:val="1"/>
    <w:qFormat/>
    <w:rsid w:val="00C578F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02095">
      <w:bodyDiv w:val="1"/>
      <w:marLeft w:val="0"/>
      <w:marRight w:val="0"/>
      <w:marTop w:val="0"/>
      <w:marBottom w:val="0"/>
      <w:divBdr>
        <w:top w:val="none" w:sz="0" w:space="0" w:color="auto"/>
        <w:left w:val="none" w:sz="0" w:space="0" w:color="auto"/>
        <w:bottom w:val="none" w:sz="0" w:space="0" w:color="auto"/>
        <w:right w:val="none" w:sz="0" w:space="0" w:color="auto"/>
      </w:divBdr>
      <w:divsChild>
        <w:div w:id="1982424829">
          <w:marLeft w:val="0"/>
          <w:marRight w:val="0"/>
          <w:marTop w:val="0"/>
          <w:marBottom w:val="0"/>
          <w:divBdr>
            <w:top w:val="none" w:sz="0" w:space="0" w:color="auto"/>
            <w:left w:val="none" w:sz="0" w:space="0" w:color="auto"/>
            <w:bottom w:val="none" w:sz="0" w:space="0" w:color="auto"/>
            <w:right w:val="none" w:sz="0" w:space="0" w:color="auto"/>
          </w:divBdr>
          <w:divsChild>
            <w:div w:id="1990743312">
              <w:marLeft w:val="0"/>
              <w:marRight w:val="0"/>
              <w:marTop w:val="0"/>
              <w:marBottom w:val="0"/>
              <w:divBdr>
                <w:top w:val="none" w:sz="0" w:space="0" w:color="auto"/>
                <w:left w:val="none" w:sz="0" w:space="0" w:color="auto"/>
                <w:bottom w:val="none" w:sz="0" w:space="0" w:color="auto"/>
                <w:right w:val="none" w:sz="0" w:space="0" w:color="auto"/>
              </w:divBdr>
              <w:divsChild>
                <w:div w:id="12310350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8018309">
          <w:marLeft w:val="0"/>
          <w:marRight w:val="0"/>
          <w:marTop w:val="0"/>
          <w:marBottom w:val="0"/>
          <w:divBdr>
            <w:top w:val="none" w:sz="0" w:space="0" w:color="auto"/>
            <w:left w:val="none" w:sz="0" w:space="0" w:color="auto"/>
            <w:bottom w:val="none" w:sz="0" w:space="0" w:color="auto"/>
            <w:right w:val="none" w:sz="0" w:space="0" w:color="auto"/>
          </w:divBdr>
          <w:divsChild>
            <w:div w:id="1925797745">
              <w:marLeft w:val="0"/>
              <w:marRight w:val="0"/>
              <w:marTop w:val="0"/>
              <w:marBottom w:val="0"/>
              <w:divBdr>
                <w:top w:val="none" w:sz="0" w:space="0" w:color="auto"/>
                <w:left w:val="none" w:sz="0" w:space="0" w:color="auto"/>
                <w:bottom w:val="none" w:sz="0" w:space="0" w:color="auto"/>
                <w:right w:val="none" w:sz="0" w:space="0" w:color="auto"/>
              </w:divBdr>
              <w:divsChild>
                <w:div w:id="347683829">
                  <w:marLeft w:val="-420"/>
                  <w:marRight w:val="0"/>
                  <w:marTop w:val="0"/>
                  <w:marBottom w:val="0"/>
                  <w:divBdr>
                    <w:top w:val="none" w:sz="0" w:space="0" w:color="auto"/>
                    <w:left w:val="none" w:sz="0" w:space="0" w:color="auto"/>
                    <w:bottom w:val="none" w:sz="0" w:space="0" w:color="auto"/>
                    <w:right w:val="none" w:sz="0" w:space="0" w:color="auto"/>
                  </w:divBdr>
                  <w:divsChild>
                    <w:div w:id="279999340">
                      <w:marLeft w:val="0"/>
                      <w:marRight w:val="0"/>
                      <w:marTop w:val="0"/>
                      <w:marBottom w:val="0"/>
                      <w:divBdr>
                        <w:top w:val="none" w:sz="0" w:space="0" w:color="auto"/>
                        <w:left w:val="none" w:sz="0" w:space="0" w:color="auto"/>
                        <w:bottom w:val="none" w:sz="0" w:space="0" w:color="auto"/>
                        <w:right w:val="none" w:sz="0" w:space="0" w:color="auto"/>
                      </w:divBdr>
                      <w:divsChild>
                        <w:div w:id="560141407">
                          <w:marLeft w:val="0"/>
                          <w:marRight w:val="0"/>
                          <w:marTop w:val="0"/>
                          <w:marBottom w:val="0"/>
                          <w:divBdr>
                            <w:top w:val="none" w:sz="0" w:space="0" w:color="auto"/>
                            <w:left w:val="none" w:sz="0" w:space="0" w:color="auto"/>
                            <w:bottom w:val="none" w:sz="0" w:space="0" w:color="auto"/>
                            <w:right w:val="none" w:sz="0" w:space="0" w:color="auto"/>
                          </w:divBdr>
                          <w:divsChild>
                            <w:div w:id="1483808527">
                              <w:marLeft w:val="0"/>
                              <w:marRight w:val="0"/>
                              <w:marTop w:val="0"/>
                              <w:marBottom w:val="0"/>
                              <w:divBdr>
                                <w:top w:val="none" w:sz="0" w:space="0" w:color="auto"/>
                                <w:left w:val="none" w:sz="0" w:space="0" w:color="auto"/>
                                <w:bottom w:val="none" w:sz="0" w:space="0" w:color="auto"/>
                                <w:right w:val="none" w:sz="0" w:space="0" w:color="auto"/>
                              </w:divBdr>
                            </w:div>
                            <w:div w:id="3819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0211">
                  <w:marLeft w:val="-420"/>
                  <w:marRight w:val="0"/>
                  <w:marTop w:val="0"/>
                  <w:marBottom w:val="0"/>
                  <w:divBdr>
                    <w:top w:val="none" w:sz="0" w:space="0" w:color="auto"/>
                    <w:left w:val="none" w:sz="0" w:space="0" w:color="auto"/>
                    <w:bottom w:val="none" w:sz="0" w:space="0" w:color="auto"/>
                    <w:right w:val="none" w:sz="0" w:space="0" w:color="auto"/>
                  </w:divBdr>
                  <w:divsChild>
                    <w:div w:id="2118985421">
                      <w:marLeft w:val="0"/>
                      <w:marRight w:val="0"/>
                      <w:marTop w:val="0"/>
                      <w:marBottom w:val="0"/>
                      <w:divBdr>
                        <w:top w:val="none" w:sz="0" w:space="0" w:color="auto"/>
                        <w:left w:val="none" w:sz="0" w:space="0" w:color="auto"/>
                        <w:bottom w:val="none" w:sz="0" w:space="0" w:color="auto"/>
                        <w:right w:val="none" w:sz="0" w:space="0" w:color="auto"/>
                      </w:divBdr>
                      <w:divsChild>
                        <w:div w:id="1449661745">
                          <w:marLeft w:val="0"/>
                          <w:marRight w:val="0"/>
                          <w:marTop w:val="0"/>
                          <w:marBottom w:val="0"/>
                          <w:divBdr>
                            <w:top w:val="none" w:sz="0" w:space="0" w:color="auto"/>
                            <w:left w:val="none" w:sz="0" w:space="0" w:color="auto"/>
                            <w:bottom w:val="none" w:sz="0" w:space="0" w:color="auto"/>
                            <w:right w:val="none" w:sz="0" w:space="0" w:color="auto"/>
                          </w:divBdr>
                          <w:divsChild>
                            <w:div w:id="1095202792">
                              <w:marLeft w:val="0"/>
                              <w:marRight w:val="0"/>
                              <w:marTop w:val="0"/>
                              <w:marBottom w:val="0"/>
                              <w:divBdr>
                                <w:top w:val="none" w:sz="0" w:space="0" w:color="auto"/>
                                <w:left w:val="none" w:sz="0" w:space="0" w:color="auto"/>
                                <w:bottom w:val="none" w:sz="0" w:space="0" w:color="auto"/>
                                <w:right w:val="none" w:sz="0" w:space="0" w:color="auto"/>
                              </w:divBdr>
                            </w:div>
                            <w:div w:id="8237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65209">
                  <w:marLeft w:val="-420"/>
                  <w:marRight w:val="0"/>
                  <w:marTop w:val="0"/>
                  <w:marBottom w:val="0"/>
                  <w:divBdr>
                    <w:top w:val="none" w:sz="0" w:space="0" w:color="auto"/>
                    <w:left w:val="none" w:sz="0" w:space="0" w:color="auto"/>
                    <w:bottom w:val="none" w:sz="0" w:space="0" w:color="auto"/>
                    <w:right w:val="none" w:sz="0" w:space="0" w:color="auto"/>
                  </w:divBdr>
                  <w:divsChild>
                    <w:div w:id="964577330">
                      <w:marLeft w:val="0"/>
                      <w:marRight w:val="0"/>
                      <w:marTop w:val="0"/>
                      <w:marBottom w:val="0"/>
                      <w:divBdr>
                        <w:top w:val="none" w:sz="0" w:space="0" w:color="auto"/>
                        <w:left w:val="none" w:sz="0" w:space="0" w:color="auto"/>
                        <w:bottom w:val="none" w:sz="0" w:space="0" w:color="auto"/>
                        <w:right w:val="none" w:sz="0" w:space="0" w:color="auto"/>
                      </w:divBdr>
                      <w:divsChild>
                        <w:div w:id="986981343">
                          <w:marLeft w:val="0"/>
                          <w:marRight w:val="0"/>
                          <w:marTop w:val="0"/>
                          <w:marBottom w:val="0"/>
                          <w:divBdr>
                            <w:top w:val="none" w:sz="0" w:space="0" w:color="auto"/>
                            <w:left w:val="none" w:sz="0" w:space="0" w:color="auto"/>
                            <w:bottom w:val="none" w:sz="0" w:space="0" w:color="auto"/>
                            <w:right w:val="none" w:sz="0" w:space="0" w:color="auto"/>
                          </w:divBdr>
                          <w:divsChild>
                            <w:div w:id="1444576640">
                              <w:marLeft w:val="0"/>
                              <w:marRight w:val="0"/>
                              <w:marTop w:val="0"/>
                              <w:marBottom w:val="0"/>
                              <w:divBdr>
                                <w:top w:val="none" w:sz="0" w:space="0" w:color="auto"/>
                                <w:left w:val="none" w:sz="0" w:space="0" w:color="auto"/>
                                <w:bottom w:val="none" w:sz="0" w:space="0" w:color="auto"/>
                                <w:right w:val="none" w:sz="0" w:space="0" w:color="auto"/>
                              </w:divBdr>
                            </w:div>
                            <w:div w:id="14238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9199">
                  <w:marLeft w:val="-420"/>
                  <w:marRight w:val="0"/>
                  <w:marTop w:val="0"/>
                  <w:marBottom w:val="0"/>
                  <w:divBdr>
                    <w:top w:val="none" w:sz="0" w:space="0" w:color="auto"/>
                    <w:left w:val="none" w:sz="0" w:space="0" w:color="auto"/>
                    <w:bottom w:val="none" w:sz="0" w:space="0" w:color="auto"/>
                    <w:right w:val="none" w:sz="0" w:space="0" w:color="auto"/>
                  </w:divBdr>
                  <w:divsChild>
                    <w:div w:id="1968968086">
                      <w:marLeft w:val="0"/>
                      <w:marRight w:val="0"/>
                      <w:marTop w:val="0"/>
                      <w:marBottom w:val="0"/>
                      <w:divBdr>
                        <w:top w:val="none" w:sz="0" w:space="0" w:color="auto"/>
                        <w:left w:val="none" w:sz="0" w:space="0" w:color="auto"/>
                        <w:bottom w:val="none" w:sz="0" w:space="0" w:color="auto"/>
                        <w:right w:val="none" w:sz="0" w:space="0" w:color="auto"/>
                      </w:divBdr>
                      <w:divsChild>
                        <w:div w:id="287441399">
                          <w:marLeft w:val="0"/>
                          <w:marRight w:val="0"/>
                          <w:marTop w:val="0"/>
                          <w:marBottom w:val="0"/>
                          <w:divBdr>
                            <w:top w:val="none" w:sz="0" w:space="0" w:color="auto"/>
                            <w:left w:val="none" w:sz="0" w:space="0" w:color="auto"/>
                            <w:bottom w:val="none" w:sz="0" w:space="0" w:color="auto"/>
                            <w:right w:val="none" w:sz="0" w:space="0" w:color="auto"/>
                          </w:divBdr>
                          <w:divsChild>
                            <w:div w:id="1742480806">
                              <w:marLeft w:val="0"/>
                              <w:marRight w:val="0"/>
                              <w:marTop w:val="0"/>
                              <w:marBottom w:val="0"/>
                              <w:divBdr>
                                <w:top w:val="none" w:sz="0" w:space="0" w:color="auto"/>
                                <w:left w:val="none" w:sz="0" w:space="0" w:color="auto"/>
                                <w:bottom w:val="none" w:sz="0" w:space="0" w:color="auto"/>
                                <w:right w:val="none" w:sz="0" w:space="0" w:color="auto"/>
                              </w:divBdr>
                            </w:div>
                            <w:div w:id="14616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052140">
      <w:bodyDiv w:val="1"/>
      <w:marLeft w:val="0"/>
      <w:marRight w:val="0"/>
      <w:marTop w:val="0"/>
      <w:marBottom w:val="0"/>
      <w:divBdr>
        <w:top w:val="none" w:sz="0" w:space="0" w:color="auto"/>
        <w:left w:val="none" w:sz="0" w:space="0" w:color="auto"/>
        <w:bottom w:val="none" w:sz="0" w:space="0" w:color="auto"/>
        <w:right w:val="none" w:sz="0" w:space="0" w:color="auto"/>
      </w:divBdr>
      <w:divsChild>
        <w:div w:id="1415007565">
          <w:marLeft w:val="0"/>
          <w:marRight w:val="0"/>
          <w:marTop w:val="0"/>
          <w:marBottom w:val="0"/>
          <w:divBdr>
            <w:top w:val="none" w:sz="0" w:space="0" w:color="auto"/>
            <w:left w:val="none" w:sz="0" w:space="0" w:color="auto"/>
            <w:bottom w:val="none" w:sz="0" w:space="0" w:color="auto"/>
            <w:right w:val="none" w:sz="0" w:space="0" w:color="auto"/>
          </w:divBdr>
          <w:divsChild>
            <w:div w:id="1405448249">
              <w:marLeft w:val="0"/>
              <w:marRight w:val="0"/>
              <w:marTop w:val="0"/>
              <w:marBottom w:val="0"/>
              <w:divBdr>
                <w:top w:val="none" w:sz="0" w:space="0" w:color="auto"/>
                <w:left w:val="none" w:sz="0" w:space="0" w:color="auto"/>
                <w:bottom w:val="none" w:sz="0" w:space="0" w:color="auto"/>
                <w:right w:val="none" w:sz="0" w:space="0" w:color="auto"/>
              </w:divBdr>
              <w:divsChild>
                <w:div w:id="1446851750">
                  <w:marLeft w:val="0"/>
                  <w:marRight w:val="0"/>
                  <w:marTop w:val="0"/>
                  <w:marBottom w:val="450"/>
                  <w:divBdr>
                    <w:top w:val="none" w:sz="0" w:space="0" w:color="auto"/>
                    <w:left w:val="none" w:sz="0" w:space="0" w:color="auto"/>
                    <w:bottom w:val="none" w:sz="0" w:space="0" w:color="auto"/>
                    <w:right w:val="none" w:sz="0" w:space="0" w:color="auto"/>
                  </w:divBdr>
                  <w:divsChild>
                    <w:div w:id="945312743">
                      <w:marLeft w:val="0"/>
                      <w:marRight w:val="0"/>
                      <w:marTop w:val="0"/>
                      <w:marBottom w:val="0"/>
                      <w:divBdr>
                        <w:top w:val="none" w:sz="0" w:space="0" w:color="auto"/>
                        <w:left w:val="none" w:sz="0" w:space="0" w:color="auto"/>
                        <w:bottom w:val="none" w:sz="0" w:space="0" w:color="auto"/>
                        <w:right w:val="none" w:sz="0" w:space="0" w:color="auto"/>
                      </w:divBdr>
                      <w:divsChild>
                        <w:div w:id="1677882184">
                          <w:marLeft w:val="0"/>
                          <w:marRight w:val="0"/>
                          <w:marTop w:val="0"/>
                          <w:marBottom w:val="0"/>
                          <w:divBdr>
                            <w:top w:val="none" w:sz="0" w:space="0" w:color="auto"/>
                            <w:left w:val="none" w:sz="0" w:space="0" w:color="auto"/>
                            <w:bottom w:val="none" w:sz="0" w:space="0" w:color="auto"/>
                            <w:right w:val="none" w:sz="0" w:space="0" w:color="auto"/>
                          </w:divBdr>
                          <w:divsChild>
                            <w:div w:id="2505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231856">
      <w:bodyDiv w:val="1"/>
      <w:marLeft w:val="0"/>
      <w:marRight w:val="0"/>
      <w:marTop w:val="0"/>
      <w:marBottom w:val="0"/>
      <w:divBdr>
        <w:top w:val="none" w:sz="0" w:space="0" w:color="auto"/>
        <w:left w:val="none" w:sz="0" w:space="0" w:color="auto"/>
        <w:bottom w:val="none" w:sz="0" w:space="0" w:color="auto"/>
        <w:right w:val="none" w:sz="0" w:space="0" w:color="auto"/>
      </w:divBdr>
    </w:div>
    <w:div w:id="21053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iomadan@gmail.com" TargetMode="External"/><Relationship Id="rId5" Type="http://schemas.openxmlformats.org/officeDocument/2006/relationships/hyperlink" Target="https://www.theafricareport.com/346945/press-freedom-arrested-handcuffed-and-persecuted-journalists-are-under-thre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2025-01-29T12:03:00Z</dcterms:created>
  <dcterms:modified xsi:type="dcterms:W3CDTF">2025-02-04T13:33:00Z</dcterms:modified>
</cp:coreProperties>
</file>